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40CB" w14:textId="77777777" w:rsidR="0027052E" w:rsidRPr="007041B9" w:rsidRDefault="00A24C1F" w:rsidP="007041B9">
      <w:pPr>
        <w:pStyle w:val="Lijn"/>
        <w:rPr>
          <w:rStyle w:val="MerkChar"/>
          <w:color w:val="000000"/>
        </w:rPr>
      </w:pPr>
      <w:bookmarkStart w:id="0" w:name="_Toc75230067"/>
      <w:bookmarkStart w:id="1" w:name="_Toc114297164"/>
      <w:r>
        <w:rPr>
          <w:noProof/>
        </w:rPr>
        <w:pict w14:anchorId="0F17B60D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68117566" w14:textId="77777777" w:rsidR="001674BB" w:rsidRPr="007A0580" w:rsidRDefault="001674BB" w:rsidP="001674BB">
      <w:pPr>
        <w:pStyle w:val="Deel"/>
      </w:pPr>
      <w:bookmarkStart w:id="2" w:name="_Toc170017688"/>
      <w:bookmarkStart w:id="3" w:name="_Toc376869685"/>
      <w:bookmarkStart w:id="4" w:name="_Toc376870054"/>
      <w:bookmarkEnd w:id="0"/>
      <w:bookmarkEnd w:id="1"/>
      <w:r w:rsidRPr="007A0580">
        <w:t xml:space="preserve">DEEL </w:t>
      </w:r>
      <w:r w:rsidR="00C87A78" w:rsidRPr="007A0580">
        <w:t>9</w:t>
      </w:r>
      <w:r w:rsidRPr="007A0580">
        <w:tab/>
      </w:r>
      <w:bookmarkEnd w:id="2"/>
      <w:r w:rsidR="00C87A78" w:rsidRPr="007A0580">
        <w:t>BUITENINRICHTING EN BUITENINFRASTRUCTUURWERKEN</w:t>
      </w:r>
      <w:bookmarkEnd w:id="3"/>
      <w:bookmarkEnd w:id="4"/>
    </w:p>
    <w:p w14:paraId="00D1B91A" w14:textId="77777777" w:rsidR="001674BB" w:rsidRPr="007A0580" w:rsidRDefault="001674BB" w:rsidP="001674BB">
      <w:pPr>
        <w:pStyle w:val="Kop1"/>
        <w:rPr>
          <w:lang w:val="nl-BE"/>
        </w:rPr>
      </w:pPr>
      <w:bookmarkStart w:id="5" w:name="_Toc170017689"/>
      <w:bookmarkStart w:id="6" w:name="_Toc376869686"/>
      <w:bookmarkStart w:id="7" w:name="_Toc376870055"/>
      <w:r w:rsidRPr="007A0580">
        <w:rPr>
          <w:lang w:val="nl-BE"/>
        </w:rPr>
        <w:t xml:space="preserve">LOT </w:t>
      </w:r>
      <w:r w:rsidR="00C87A78" w:rsidRPr="007A0580">
        <w:rPr>
          <w:lang w:val="nl-BE"/>
        </w:rPr>
        <w:t>99</w:t>
      </w:r>
      <w:r w:rsidRPr="007A0580">
        <w:rPr>
          <w:lang w:val="nl-BE"/>
        </w:rPr>
        <w:tab/>
      </w:r>
      <w:bookmarkEnd w:id="5"/>
      <w:r w:rsidR="00C87A78" w:rsidRPr="007A0580">
        <w:rPr>
          <w:lang w:val="nl-BE"/>
        </w:rPr>
        <w:t>AFSLUITINGEN EN ANDERE OMHEININGEN BUITEN HET GEBOUW</w:t>
      </w:r>
      <w:bookmarkEnd w:id="6"/>
      <w:bookmarkEnd w:id="7"/>
    </w:p>
    <w:p w14:paraId="08B6D545" w14:textId="77777777" w:rsidR="001674BB" w:rsidRPr="007A0580" w:rsidRDefault="00C87A78" w:rsidP="001674BB">
      <w:pPr>
        <w:pStyle w:val="Hoofdstuk"/>
      </w:pPr>
      <w:bookmarkStart w:id="8" w:name="_Toc170017690"/>
      <w:bookmarkStart w:id="9" w:name="_Toc376869687"/>
      <w:bookmarkStart w:id="10" w:name="_Toc376870056"/>
      <w:r w:rsidRPr="007A0580">
        <w:t>99.50.--.</w:t>
      </w:r>
      <w:r w:rsidRPr="007A0580">
        <w:tab/>
      </w:r>
      <w:r w:rsidR="001674BB" w:rsidRPr="007A0580">
        <w:t>POORTEN</w:t>
      </w:r>
      <w:bookmarkEnd w:id="8"/>
      <w:bookmarkEnd w:id="9"/>
      <w:bookmarkEnd w:id="10"/>
    </w:p>
    <w:p w14:paraId="69205BBB" w14:textId="77777777" w:rsidR="001674BB" w:rsidRPr="007A0580" w:rsidRDefault="009F5F5D" w:rsidP="001674BB">
      <w:pPr>
        <w:pStyle w:val="Hoofdgroep"/>
      </w:pPr>
      <w:bookmarkStart w:id="11" w:name="_Toc170017691"/>
      <w:bookmarkStart w:id="12" w:name="_Toc376869688"/>
      <w:bookmarkStart w:id="13" w:name="_Toc376870057"/>
      <w:r w:rsidRPr="007A0580">
        <w:t>99.52.00.</w:t>
      </w:r>
      <w:r w:rsidR="001674BB" w:rsidRPr="007A0580">
        <w:tab/>
      </w:r>
      <w:bookmarkEnd w:id="11"/>
      <w:r w:rsidR="00C87A78" w:rsidRPr="007A0580">
        <w:t>SCHUIFPOORTEN</w:t>
      </w:r>
      <w:bookmarkEnd w:id="12"/>
      <w:bookmarkEnd w:id="13"/>
    </w:p>
    <w:p w14:paraId="196C0BF6" w14:textId="5A895C88" w:rsidR="001674BB" w:rsidRPr="007A0580" w:rsidRDefault="009F5F5D" w:rsidP="001674BB">
      <w:pPr>
        <w:pStyle w:val="Kop2"/>
        <w:rPr>
          <w:lang w:val="nl-BE"/>
        </w:rPr>
      </w:pPr>
      <w:bookmarkStart w:id="14" w:name="_Toc170017692"/>
      <w:bookmarkStart w:id="15" w:name="_Toc376869689"/>
      <w:bookmarkStart w:id="16" w:name="_Toc376870058"/>
      <w:r w:rsidRPr="007A0580">
        <w:rPr>
          <w:color w:val="0000FF"/>
          <w:lang w:val="nl-BE"/>
        </w:rPr>
        <w:t>99.52.10.</w:t>
      </w:r>
      <w:r w:rsidR="001674BB" w:rsidRPr="007A0580">
        <w:rPr>
          <w:lang w:val="nl-BE"/>
        </w:rPr>
        <w:tab/>
      </w:r>
      <w:r w:rsidRPr="007A0580">
        <w:rPr>
          <w:lang w:val="nl-BE"/>
        </w:rPr>
        <w:t>Omheiningen, vrijdragende schuifpoortsystemen, alg</w:t>
      </w:r>
      <w:r w:rsidR="001674BB" w:rsidRPr="007A0580">
        <w:rPr>
          <w:lang w:val="nl-BE"/>
        </w:rPr>
        <w:t>.</w:t>
      </w:r>
      <w:bookmarkEnd w:id="14"/>
      <w:r w:rsidR="001674BB" w:rsidRPr="007A0580">
        <w:rPr>
          <w:rStyle w:val="RevisieDatum"/>
          <w:lang w:val="nl-BE"/>
        </w:rPr>
        <w:t xml:space="preserve">  </w:t>
      </w:r>
      <w:r w:rsidR="00D06F54">
        <w:rPr>
          <w:rStyle w:val="RevisieDatum"/>
          <w:lang w:val="nl-BE"/>
        </w:rPr>
        <w:t>05</w:t>
      </w:r>
      <w:r w:rsidR="007A5926" w:rsidRPr="007A0580">
        <w:rPr>
          <w:rStyle w:val="RevisieDatum"/>
          <w:lang w:val="nl-BE"/>
        </w:rPr>
        <w:t>-0</w:t>
      </w:r>
      <w:r w:rsidR="00D06F54">
        <w:rPr>
          <w:rStyle w:val="RevisieDatum"/>
          <w:lang w:val="nl-BE"/>
        </w:rPr>
        <w:t>8</w:t>
      </w:r>
      <w:r w:rsidR="007A5926" w:rsidRPr="007A0580">
        <w:rPr>
          <w:rStyle w:val="RevisieDatum"/>
          <w:lang w:val="nl-BE"/>
        </w:rPr>
        <w:t>-</w:t>
      </w:r>
      <w:r w:rsidR="00D01450" w:rsidRPr="007A0580">
        <w:rPr>
          <w:rStyle w:val="RevisieDatum"/>
          <w:lang w:val="nl-BE"/>
        </w:rPr>
        <w:t>1</w:t>
      </w:r>
      <w:r w:rsidR="009102E9">
        <w:rPr>
          <w:rStyle w:val="RevisieDatum"/>
          <w:lang w:val="nl-BE"/>
        </w:rPr>
        <w:t>1</w:t>
      </w:r>
      <w:r w:rsidR="001674BB" w:rsidRPr="007A0580">
        <w:rPr>
          <w:rStyle w:val="Referentie"/>
          <w:lang w:val="nl-BE"/>
        </w:rPr>
        <w:t xml:space="preserve">  </w:t>
      </w:r>
      <w:bookmarkEnd w:id="15"/>
      <w:bookmarkEnd w:id="16"/>
    </w:p>
    <w:p w14:paraId="61139144" w14:textId="77777777" w:rsidR="001674BB" w:rsidRPr="007A0580" w:rsidRDefault="001674BB" w:rsidP="001674BB">
      <w:pPr>
        <w:pStyle w:val="SfbCode"/>
      </w:pPr>
      <w:r w:rsidRPr="007A0580">
        <w:t>(</w:t>
      </w:r>
      <w:r w:rsidR="009102E9">
        <w:t>93) Aa</w:t>
      </w:r>
    </w:p>
    <w:p w14:paraId="46B8C0AF" w14:textId="77777777" w:rsidR="009F5F5D" w:rsidRPr="005E39D4" w:rsidRDefault="00A24C1F" w:rsidP="00C87A78">
      <w:pPr>
        <w:pStyle w:val="Lijn"/>
      </w:pPr>
      <w:r>
        <w:rPr>
          <w:noProof/>
        </w:rPr>
        <w:pict w14:anchorId="40ECCB5D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38C4D164" w14:textId="77777777" w:rsidR="003D7B57" w:rsidRPr="007A0580" w:rsidRDefault="003D7B57" w:rsidP="003D7B5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71A1BEAB" w14:textId="77777777" w:rsidR="003D7B57" w:rsidRPr="007A0580" w:rsidRDefault="003D7B57" w:rsidP="003D7B5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651CA20D" w14:textId="77777777" w:rsidR="003D7B57" w:rsidRPr="007A0580" w:rsidRDefault="003D7B57" w:rsidP="003D7B5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1681B759" w14:textId="62AFB734" w:rsidR="00511C74" w:rsidRPr="007A0580" w:rsidRDefault="00511C74" w:rsidP="00511C74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</w:t>
      </w:r>
      <w:r>
        <w:t xml:space="preserve">de </w:t>
      </w:r>
      <w:r w:rsidRPr="007A0580">
        <w:t xml:space="preserve">omheining. </w:t>
      </w:r>
    </w:p>
    <w:p w14:paraId="09639705" w14:textId="77777777" w:rsidR="00511C74" w:rsidRPr="007A0580" w:rsidRDefault="00511C74" w:rsidP="00511C74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26C367E8" w14:textId="77777777" w:rsidR="00952064" w:rsidRDefault="00952064" w:rsidP="00952064">
      <w:pPr>
        <w:pStyle w:val="Kop6"/>
        <w:rPr>
          <w:snapToGrid w:val="0"/>
          <w:lang w:val="nl-BE"/>
        </w:rPr>
      </w:pPr>
      <w:bookmarkStart w:id="17" w:name="_Toc128825043"/>
      <w:bookmarkStart w:id="18" w:name="_Toc201111442"/>
      <w:r w:rsidRPr="007A0580">
        <w:rPr>
          <w:snapToGrid w:val="0"/>
          <w:lang w:val="nl-BE"/>
        </w:rPr>
        <w:t>.16.</w:t>
      </w:r>
      <w:r w:rsidRPr="007A0580">
        <w:rPr>
          <w:snapToGrid w:val="0"/>
          <w:lang w:val="nl-BE"/>
        </w:rPr>
        <w:tab/>
        <w:t>Belangrijke opmerking:</w:t>
      </w:r>
      <w:bookmarkEnd w:id="17"/>
      <w:bookmarkEnd w:id="18"/>
    </w:p>
    <w:p w14:paraId="3175EADA" w14:textId="6FF4FC61" w:rsidR="00267448" w:rsidRDefault="00267448" w:rsidP="00F56080">
      <w:pPr>
        <w:pStyle w:val="81"/>
      </w:pPr>
      <w:r>
        <w:t xml:space="preserve">- </w:t>
      </w:r>
      <w:r w:rsidR="00F56080">
        <w:tab/>
      </w:r>
      <w:r>
        <w:t xml:space="preserve">De fabrikant </w:t>
      </w:r>
      <w:r w:rsidR="00B92BA3">
        <w:t>van de poort</w:t>
      </w:r>
      <w:r w:rsidR="00F56080">
        <w:t>en</w:t>
      </w:r>
      <w:r w:rsidR="00B92BA3">
        <w:t xml:space="preserve"> bezorgt de installateur een “EG-verklaring van overeenstemming IIb” </w:t>
      </w:r>
    </w:p>
    <w:p w14:paraId="13BF702F" w14:textId="24830CE7" w:rsidR="00B92BA3" w:rsidRPr="00267448" w:rsidRDefault="00B92BA3" w:rsidP="00F56080">
      <w:pPr>
        <w:pStyle w:val="81"/>
      </w:pPr>
      <w:r>
        <w:t xml:space="preserve">- </w:t>
      </w:r>
      <w:r w:rsidR="00F56080">
        <w:tab/>
      </w:r>
      <w:r>
        <w:t xml:space="preserve">De installateur </w:t>
      </w:r>
      <w:r w:rsidR="005F3DD9">
        <w:t xml:space="preserve">levert bij </w:t>
      </w:r>
      <w:r w:rsidR="00F43925">
        <w:t xml:space="preserve">de in </w:t>
      </w:r>
      <w:r w:rsidR="005F3DD9">
        <w:t>bedrijfstelling aan</w:t>
      </w:r>
      <w:r>
        <w:t xml:space="preserve"> de bouwheer een “EG-conformiteitsverklaring –P4-richtlijn 2006/42/EG – bijlage IIA” </w:t>
      </w:r>
      <w:r w:rsidR="00352B51">
        <w:t>, een technische steekkaart “as built”</w:t>
      </w:r>
      <w:r w:rsidR="008707D9">
        <w:t>, een handleiding en veiligheids- en onderhoudsinstructies.</w:t>
      </w:r>
    </w:p>
    <w:p w14:paraId="323F7D63" w14:textId="77777777" w:rsidR="00952064" w:rsidRPr="007A0580" w:rsidRDefault="00BC2496" w:rsidP="00511C74">
      <w:pPr>
        <w:pStyle w:val="80"/>
      </w:pPr>
      <w:r w:rsidRPr="007A0580">
        <w:rPr>
          <w:rStyle w:val="OptieChar"/>
        </w:rPr>
        <w:t>#</w:t>
      </w:r>
      <w:r w:rsidRPr="007A0580">
        <w:rPr>
          <w:rStyle w:val="OptieChar"/>
          <w:highlight w:val="yellow"/>
        </w:rPr>
        <w:t>…</w:t>
      </w:r>
    </w:p>
    <w:p w14:paraId="48BA0F4A" w14:textId="77777777" w:rsidR="009102E9" w:rsidRPr="007A0580" w:rsidRDefault="00A24C1F" w:rsidP="009102E9">
      <w:pPr>
        <w:pStyle w:val="Lijn"/>
      </w:pPr>
      <w:r>
        <w:rPr>
          <w:noProof/>
        </w:rPr>
        <w:pict w14:anchorId="2E3E16C6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4E958EF" w14:textId="58C9C588" w:rsidR="000609AF" w:rsidRPr="007A0580" w:rsidRDefault="009F5F5D" w:rsidP="000609AF">
      <w:pPr>
        <w:pStyle w:val="Kop3"/>
        <w:rPr>
          <w:lang w:val="nl-BE"/>
        </w:rPr>
      </w:pPr>
      <w:bookmarkStart w:id="19" w:name="_Toc376869690"/>
      <w:bookmarkStart w:id="20" w:name="_Toc376870059"/>
      <w:r w:rsidRPr="007A0580">
        <w:rPr>
          <w:color w:val="0000FF"/>
          <w:lang w:val="nl-BE"/>
        </w:rPr>
        <w:t>99.52.10</w:t>
      </w:r>
      <w:r w:rsidR="000609AF" w:rsidRPr="007A0580">
        <w:rPr>
          <w:color w:val="0000FF"/>
          <w:lang w:val="nl-BE"/>
        </w:rPr>
        <w:t>.</w:t>
      </w:r>
      <w:r w:rsidR="000609AF"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43-</w:t>
      </w:r>
      <w:r w:rsidR="009102E9" w:rsidRPr="009102E9">
        <w:rPr>
          <w:b w:val="0"/>
          <w:color w:val="0000FF"/>
        </w:rPr>
        <w:t>.</w:t>
      </w:r>
      <w:r w:rsidR="000609AF" w:rsidRPr="007A0580">
        <w:rPr>
          <w:lang w:val="nl-BE"/>
        </w:rPr>
        <w:tab/>
      </w:r>
      <w:r w:rsidRPr="007A0580">
        <w:rPr>
          <w:lang w:val="nl-BE"/>
        </w:rPr>
        <w:t>Omheiningen, vrijdragende schuifpoortsystemen, aluminium</w:t>
      </w:r>
      <w:r w:rsidR="0011543C">
        <w:rPr>
          <w:lang w:val="nl-BE"/>
        </w:rPr>
        <w:t>/staal</w:t>
      </w:r>
      <w:r w:rsidR="009102E9" w:rsidRPr="007A0580">
        <w:rPr>
          <w:rStyle w:val="RevisieDatum"/>
          <w:lang w:val="nl-BE"/>
        </w:rPr>
        <w:t xml:space="preserve">  </w:t>
      </w:r>
      <w:r w:rsidR="00D06F54">
        <w:rPr>
          <w:rStyle w:val="RevisieDatum"/>
          <w:lang w:val="nl-BE"/>
        </w:rPr>
        <w:t>05</w:t>
      </w:r>
      <w:r w:rsidR="009102E9" w:rsidRPr="007A0580">
        <w:rPr>
          <w:rStyle w:val="RevisieDatum"/>
          <w:lang w:val="nl-BE"/>
        </w:rPr>
        <w:t>-0</w:t>
      </w:r>
      <w:r w:rsidR="00D06F54">
        <w:rPr>
          <w:rStyle w:val="RevisieDatum"/>
          <w:lang w:val="nl-BE"/>
        </w:rPr>
        <w:t>8</w:t>
      </w:r>
      <w:r w:rsidR="009102E9" w:rsidRPr="007A0580">
        <w:rPr>
          <w:rStyle w:val="RevisieDatum"/>
          <w:lang w:val="nl-BE"/>
        </w:rPr>
        <w:t>-1</w:t>
      </w:r>
      <w:r w:rsidR="009102E9">
        <w:rPr>
          <w:rStyle w:val="RevisieDatum"/>
          <w:lang w:val="nl-BE"/>
        </w:rPr>
        <w:t>1</w:t>
      </w:r>
      <w:r w:rsidR="009102E9" w:rsidRPr="007A0580">
        <w:rPr>
          <w:rStyle w:val="Referentie"/>
          <w:lang w:val="nl-BE"/>
        </w:rPr>
        <w:t xml:space="preserve">  </w:t>
      </w:r>
      <w:r w:rsidR="00641040">
        <w:rPr>
          <w:rStyle w:val="Referentie"/>
          <w:lang w:val="nl-BE"/>
        </w:rPr>
        <w:t>KOPAL</w:t>
      </w:r>
      <w:r w:rsidR="009102E9">
        <w:rPr>
          <w:rStyle w:val="Referentie"/>
          <w:lang w:val="nl-BE"/>
        </w:rPr>
        <w:t xml:space="preserve">  </w:t>
      </w:r>
      <w:bookmarkEnd w:id="19"/>
      <w:bookmarkEnd w:id="20"/>
    </w:p>
    <w:p w14:paraId="27059481" w14:textId="77777777" w:rsidR="000609AF" w:rsidRPr="007A0580" w:rsidRDefault="000609AF" w:rsidP="000609AF">
      <w:pPr>
        <w:pStyle w:val="SfbCode"/>
      </w:pPr>
      <w:r w:rsidRPr="007A0580">
        <w:t>(</w:t>
      </w:r>
      <w:r w:rsidR="009102E9">
        <w:t>93) Ah4</w:t>
      </w:r>
    </w:p>
    <w:p w14:paraId="1C1EDDE0" w14:textId="77777777" w:rsidR="000609AF" w:rsidRPr="007A0580" w:rsidRDefault="00A24C1F" w:rsidP="000609AF">
      <w:pPr>
        <w:pStyle w:val="Lijn"/>
      </w:pPr>
      <w:r>
        <w:rPr>
          <w:noProof/>
        </w:rPr>
        <w:pict w14:anchorId="553BB20F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B25029A" w14:textId="163744B6" w:rsidR="000609AF" w:rsidRPr="007A0580" w:rsidRDefault="00E66F7A" w:rsidP="000609AF">
      <w:pPr>
        <w:pStyle w:val="Merk2"/>
      </w:pPr>
      <w:bookmarkStart w:id="21" w:name="_Toc376869692"/>
      <w:r>
        <w:rPr>
          <w:rStyle w:val="Merk1Char"/>
        </w:rPr>
        <w:t>Terminus</w:t>
      </w:r>
      <w:r w:rsidR="009F5F5D" w:rsidRPr="007A0580">
        <w:rPr>
          <w:rStyle w:val="Merk1Char"/>
        </w:rPr>
        <w:t xml:space="preserve"> </w:t>
      </w:r>
      <w:r w:rsidR="008061BC">
        <w:rPr>
          <w:rStyle w:val="Merk1Char"/>
        </w:rPr>
        <w:t xml:space="preserve">en </w:t>
      </w:r>
      <w:r w:rsidR="000609AF" w:rsidRPr="007A0580">
        <w:t xml:space="preserve"> </w:t>
      </w:r>
      <w:r w:rsidR="008061BC">
        <w:rPr>
          <w:rStyle w:val="Merk1Char"/>
        </w:rPr>
        <w:t>Terminus</w:t>
      </w:r>
      <w:r w:rsidR="008061BC" w:rsidRPr="007A0580">
        <w:rPr>
          <w:rStyle w:val="Merk1Char"/>
        </w:rPr>
        <w:t xml:space="preserve"> </w:t>
      </w:r>
      <w:r w:rsidR="008061BC">
        <w:rPr>
          <w:rStyle w:val="Merk1Char"/>
        </w:rPr>
        <w:t>Traversa</w:t>
      </w:r>
      <w:r w:rsidR="008061BC" w:rsidRPr="007A0580">
        <w:t xml:space="preserve"> </w:t>
      </w:r>
      <w:r w:rsidR="000609AF" w:rsidRPr="007A0580">
        <w:t xml:space="preserve">- </w:t>
      </w:r>
      <w:r w:rsidR="009F5F5D" w:rsidRPr="007A0580">
        <w:t xml:space="preserve">Vrijdragende </w:t>
      </w:r>
      <w:r>
        <w:t xml:space="preserve">geautomatiseerde </w:t>
      </w:r>
      <w:r w:rsidR="009F5F5D" w:rsidRPr="007A0580">
        <w:t>schuifpoort</w:t>
      </w:r>
      <w:r w:rsidR="00A933D9" w:rsidRPr="007A0580">
        <w:t xml:space="preserve"> in aluminium</w:t>
      </w:r>
      <w:r w:rsidR="00CC5590">
        <w:t xml:space="preserve"> </w:t>
      </w:r>
      <w:r w:rsidR="0011543C">
        <w:t xml:space="preserve">en staal </w:t>
      </w:r>
      <w:r w:rsidR="00CC5590">
        <w:t xml:space="preserve">met </w:t>
      </w:r>
      <w:r>
        <w:t>ronde</w:t>
      </w:r>
      <w:r w:rsidR="009F5F5D" w:rsidRPr="007A0580">
        <w:t xml:space="preserve"> spijlen</w:t>
      </w:r>
      <w:bookmarkEnd w:id="21"/>
    </w:p>
    <w:p w14:paraId="75E180BE" w14:textId="77777777" w:rsidR="009102E9" w:rsidRPr="007A0580" w:rsidRDefault="00A24C1F" w:rsidP="009102E9">
      <w:pPr>
        <w:pStyle w:val="Lijn"/>
      </w:pPr>
      <w:bookmarkStart w:id="22" w:name="_Toc196038309"/>
      <w:r>
        <w:rPr>
          <w:noProof/>
        </w:rPr>
        <w:pict w14:anchorId="7DD9EE47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bookmarkEnd w:id="22"/>
    <w:p w14:paraId="317FB7E8" w14:textId="77777777" w:rsidR="000609AF" w:rsidRPr="007A0580" w:rsidRDefault="000609AF" w:rsidP="000609AF">
      <w:pPr>
        <w:pStyle w:val="Lijn"/>
      </w:pPr>
    </w:p>
    <w:p w14:paraId="0BBF0545" w14:textId="77777777" w:rsidR="008F40B2" w:rsidRPr="00512D85" w:rsidRDefault="008F40B2" w:rsidP="008F40B2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3A39CE35" w14:textId="77777777" w:rsidR="008F40B2" w:rsidRPr="00512D85" w:rsidRDefault="008F40B2" w:rsidP="008F40B2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56A88C30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1B16EB7A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.21.20.</w:t>
      </w:r>
      <w:r w:rsidRPr="00512D85">
        <w:rPr>
          <w:lang w:val="nl-BE"/>
        </w:rPr>
        <w:tab/>
        <w:t xml:space="preserve">Pro Memorie. </w:t>
      </w:r>
      <w:r w:rsidRPr="00512D85">
        <w:rPr>
          <w:b/>
          <w:bCs/>
          <w:color w:val="008000"/>
          <w:lang w:val="nl-BE"/>
        </w:rPr>
        <w:t>[PM]</w:t>
      </w:r>
    </w:p>
    <w:p w14:paraId="59545939" w14:textId="77777777" w:rsidR="008F40B2" w:rsidRPr="00512D85" w:rsidRDefault="008F40B2" w:rsidP="008F40B2">
      <w:pPr>
        <w:pStyle w:val="Kop6"/>
        <w:rPr>
          <w:lang w:val="nl-BE"/>
        </w:rPr>
      </w:pPr>
      <w:r w:rsidRPr="00512D85">
        <w:rPr>
          <w:lang w:val="nl-BE"/>
        </w:rPr>
        <w:t>.22.</w:t>
      </w:r>
      <w:r w:rsidRPr="00512D85">
        <w:rPr>
          <w:lang w:val="nl-BE"/>
        </w:rPr>
        <w:tab/>
        <w:t>Meetwijze:</w:t>
      </w:r>
    </w:p>
    <w:p w14:paraId="13EFB880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.22.10.</w:t>
      </w:r>
      <w:r w:rsidRPr="00512D85">
        <w:rPr>
          <w:lang w:val="nl-BE"/>
        </w:rPr>
        <w:tab/>
        <w:t>Meeteenheid:</w:t>
      </w:r>
    </w:p>
    <w:p w14:paraId="6E85C357" w14:textId="77777777" w:rsidR="008F40B2" w:rsidRPr="00512D85" w:rsidRDefault="008F40B2" w:rsidP="008F40B2">
      <w:pPr>
        <w:pStyle w:val="Kop8"/>
        <w:rPr>
          <w:lang w:val="nl-BE"/>
        </w:rPr>
      </w:pPr>
      <w:r w:rsidRPr="00512D85">
        <w:rPr>
          <w:lang w:val="nl-BE"/>
        </w:rPr>
        <w:t>.22.11.</w:t>
      </w:r>
      <w:r w:rsidRPr="00512D85">
        <w:rPr>
          <w:lang w:val="nl-BE"/>
        </w:rPr>
        <w:tab/>
        <w:t xml:space="preserve">Nihil. </w:t>
      </w:r>
      <w:r w:rsidRPr="00512D85">
        <w:rPr>
          <w:b/>
          <w:bCs/>
          <w:color w:val="008000"/>
          <w:lang w:val="nl-BE"/>
        </w:rPr>
        <w:t>[1]</w:t>
      </w:r>
    </w:p>
    <w:p w14:paraId="1CA3CD54" w14:textId="77777777" w:rsidR="008F40B2" w:rsidRPr="00512D85" w:rsidRDefault="008F40B2" w:rsidP="008F40B2">
      <w:pPr>
        <w:pStyle w:val="81"/>
      </w:pPr>
      <w:r w:rsidRPr="00512D85">
        <w:t>●</w:t>
      </w:r>
      <w:r w:rsidRPr="00512D85">
        <w:tab/>
        <w:t>Kenmerken.</w:t>
      </w:r>
    </w:p>
    <w:p w14:paraId="5308D892" w14:textId="77777777" w:rsidR="00266FBF" w:rsidRPr="00444C13" w:rsidRDefault="00266FBF" w:rsidP="00266FBF">
      <w:pPr>
        <w:pStyle w:val="81"/>
        <w:rPr>
          <w:color w:val="000000" w:themeColor="text1"/>
        </w:rPr>
      </w:pPr>
      <w:r w:rsidRPr="00444C13">
        <w:rPr>
          <w:color w:val="000000" w:themeColor="text1"/>
        </w:rPr>
        <w:t>●</w:t>
      </w:r>
      <w:r w:rsidRPr="00444C13">
        <w:rPr>
          <w:color w:val="000000" w:themeColor="text1"/>
        </w:rPr>
        <w:tab/>
        <w:t>Bediening.</w:t>
      </w:r>
    </w:p>
    <w:p w14:paraId="156936B4" w14:textId="555A2B84" w:rsidR="008F40B2" w:rsidRPr="00444C13" w:rsidRDefault="008F40B2" w:rsidP="008F40B2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Funderingen.</w:t>
      </w:r>
    </w:p>
    <w:p w14:paraId="00644CD2" w14:textId="7F443C98" w:rsidR="008F40B2" w:rsidRPr="00444C13" w:rsidRDefault="008F40B2" w:rsidP="008F40B2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Wachtbuizen.</w:t>
      </w:r>
    </w:p>
    <w:p w14:paraId="22E3B4F6" w14:textId="77D584A8" w:rsidR="008F40B2" w:rsidRPr="00444C13" w:rsidRDefault="008F40B2" w:rsidP="008F40B2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  <w:t>Sensoren.</w:t>
      </w:r>
    </w:p>
    <w:p w14:paraId="14A1FC57" w14:textId="554F2188" w:rsidR="008F40B2" w:rsidRPr="00444C13" w:rsidRDefault="008F40B2" w:rsidP="008F40B2">
      <w:pPr>
        <w:pStyle w:val="81"/>
        <w:rPr>
          <w:rStyle w:val="OptieChar"/>
          <w:color w:val="000000" w:themeColor="text1"/>
        </w:rPr>
      </w:pPr>
      <w:r w:rsidRPr="00444C13">
        <w:rPr>
          <w:rStyle w:val="OptieChar"/>
          <w:color w:val="000000" w:themeColor="text1"/>
        </w:rPr>
        <w:t>●</w:t>
      </w:r>
      <w:r w:rsidRPr="00444C13">
        <w:rPr>
          <w:rStyle w:val="OptieChar"/>
          <w:color w:val="000000" w:themeColor="text1"/>
        </w:rPr>
        <w:tab/>
      </w:r>
      <w:r w:rsidRPr="00444C13">
        <w:rPr>
          <w:rStyle w:val="OptieChar"/>
          <w:color w:val="000000" w:themeColor="text1"/>
          <w:highlight w:val="yellow"/>
        </w:rPr>
        <w:t>…</w:t>
      </w:r>
    </w:p>
    <w:p w14:paraId="255A5599" w14:textId="77777777" w:rsidR="008F40B2" w:rsidRPr="00512D85" w:rsidRDefault="008F40B2" w:rsidP="008F40B2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159286B5" w14:textId="77777777" w:rsidR="008F40B2" w:rsidRPr="00512D85" w:rsidRDefault="008F40B2" w:rsidP="008F40B2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3146831B" w14:textId="77777777" w:rsidR="008F40B2" w:rsidRPr="00512D85" w:rsidRDefault="008F40B2" w:rsidP="008F40B2">
      <w:pPr>
        <w:pStyle w:val="81"/>
      </w:pPr>
      <w:r w:rsidRPr="00512D85">
        <w:t>●</w:t>
      </w:r>
      <w:r w:rsidRPr="00512D85">
        <w:tab/>
        <w:t>Poortgeheel.</w:t>
      </w:r>
    </w:p>
    <w:p w14:paraId="792062DE" w14:textId="77777777" w:rsidR="008F40B2" w:rsidRPr="00512D85" w:rsidRDefault="008F40B2" w:rsidP="008F40B2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6A7DEA76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Per type of model en kenmerken.</w:t>
      </w:r>
    </w:p>
    <w:p w14:paraId="7B98AEF8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Standaard afmetingen fabrikant.</w:t>
      </w:r>
    </w:p>
    <w:p w14:paraId="2B7D54D5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Montage, bevestiging, aansluiting en het in werking stellen inbegrepen</w:t>
      </w:r>
      <w:r w:rsidR="007536A6" w:rsidRPr="007A0580">
        <w:t>.</w:t>
      </w:r>
    </w:p>
    <w:p w14:paraId="022C4939" w14:textId="77777777" w:rsidR="003E778B" w:rsidRPr="007A0580" w:rsidRDefault="003E778B" w:rsidP="003E778B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7801BB03" w14:textId="77777777" w:rsidR="003E778B" w:rsidRDefault="003E778B" w:rsidP="003E778B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6D5F786A" w14:textId="77777777" w:rsidR="00444C13" w:rsidRPr="007A0580" w:rsidRDefault="00444C13" w:rsidP="003E778B">
      <w:pPr>
        <w:pStyle w:val="81"/>
      </w:pPr>
    </w:p>
    <w:p w14:paraId="757061D8" w14:textId="77777777" w:rsidR="000609AF" w:rsidRPr="007A0580" w:rsidRDefault="000609AF" w:rsidP="000609AF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736680B2" w14:textId="029B6C7A" w:rsidR="000609AF" w:rsidRDefault="000609AF" w:rsidP="000609AF">
      <w:pPr>
        <w:pStyle w:val="Kop6"/>
        <w:rPr>
          <w:snapToGrid w:val="0"/>
          <w:lang w:val="nl-BE"/>
        </w:rPr>
      </w:pPr>
      <w:bookmarkStart w:id="23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</w:r>
      <w:r w:rsidR="008F5E86" w:rsidRPr="007A0580">
        <w:rPr>
          <w:snapToGrid w:val="0"/>
          <w:lang w:val="nl-BE"/>
        </w:rPr>
        <w:t>K</w:t>
      </w:r>
      <w:r w:rsidRPr="007A0580">
        <w:rPr>
          <w:snapToGrid w:val="0"/>
          <w:lang w:val="nl-BE"/>
        </w:rPr>
        <w:t>enmerken van de</w:t>
      </w:r>
      <w:r w:rsidRPr="007A0580">
        <w:rPr>
          <w:rStyle w:val="MerkChar"/>
          <w:lang w:val="nl-BE"/>
        </w:rPr>
        <w:t xml:space="preserve"> </w:t>
      </w:r>
      <w:r w:rsidR="00F87B38" w:rsidRPr="007A0580">
        <w:rPr>
          <w:snapToGrid w:val="0"/>
          <w:lang w:val="nl-BE"/>
        </w:rPr>
        <w:t>schuifp</w:t>
      </w:r>
      <w:r w:rsidRPr="007A0580">
        <w:rPr>
          <w:snapToGrid w:val="0"/>
          <w:lang w:val="nl-BE"/>
        </w:rPr>
        <w:t>oorten:</w:t>
      </w:r>
    </w:p>
    <w:p w14:paraId="3E6415CA" w14:textId="77777777" w:rsidR="00D71AED" w:rsidRPr="007A0580" w:rsidRDefault="00D71AED" w:rsidP="00D71AED">
      <w:pPr>
        <w:pStyle w:val="Kop7"/>
        <w:rPr>
          <w:lang w:val="nl-BE"/>
        </w:rPr>
      </w:pPr>
      <w:r w:rsidRPr="007A0580">
        <w:rPr>
          <w:lang w:val="nl-BE"/>
        </w:rPr>
        <w:lastRenderedPageBreak/>
        <w:t>.31.10.</w:t>
      </w:r>
      <w:r w:rsidRPr="007A0580">
        <w:rPr>
          <w:lang w:val="nl-BE"/>
        </w:rPr>
        <w:tab/>
        <w:t>Beschrijving:</w:t>
      </w:r>
    </w:p>
    <w:p w14:paraId="20A4BA3B" w14:textId="1AA7343E" w:rsidR="00883692" w:rsidRDefault="00A933D9" w:rsidP="00511C74">
      <w:pPr>
        <w:pStyle w:val="80"/>
      </w:pPr>
      <w:r w:rsidRPr="007A0580">
        <w:t xml:space="preserve">Vrijdragende </w:t>
      </w:r>
      <w:r w:rsidR="00883692">
        <w:t>schuifpoort</w:t>
      </w:r>
      <w:r w:rsidR="00FA754A">
        <w:t xml:space="preserve"> </w:t>
      </w:r>
      <w:r w:rsidR="00883692">
        <w:t xml:space="preserve">met ingebouwde automatisatie </w:t>
      </w:r>
      <w:r w:rsidR="00FA754A">
        <w:t>bestaande</w:t>
      </w:r>
      <w:r w:rsidR="00883692">
        <w:t xml:space="preserve"> uit:</w:t>
      </w:r>
    </w:p>
    <w:p w14:paraId="6A8926B9" w14:textId="461432B7" w:rsidR="00883692" w:rsidRDefault="00883692" w:rsidP="00511C74">
      <w:pPr>
        <w:pStyle w:val="80"/>
      </w:pPr>
      <w:r>
        <w:t xml:space="preserve">- </w:t>
      </w:r>
      <w:r w:rsidR="00506F27">
        <w:t>een vleugel (poortframe) opgebouwd uit geëxtrudeerde aluminium profielen</w:t>
      </w:r>
      <w:r w:rsidR="005C2840">
        <w:t>,</w:t>
      </w:r>
    </w:p>
    <w:p w14:paraId="2A9F7760" w14:textId="2D34CA5F" w:rsidR="002F2235" w:rsidRPr="007434E2" w:rsidRDefault="002F2235" w:rsidP="00511C74">
      <w:pPr>
        <w:pStyle w:val="80"/>
        <w:rPr>
          <w:rStyle w:val="83KenmCursiefGrijs-50Char"/>
          <w:color w:val="000000" w:themeColor="text1"/>
        </w:rPr>
      </w:pPr>
      <w:r w:rsidRPr="007434E2">
        <w:rPr>
          <w:rStyle w:val="OptieChar"/>
          <w:color w:val="000000" w:themeColor="text1"/>
        </w:rPr>
        <w:t>-</w:t>
      </w:r>
      <w:r w:rsidR="009A6217" w:rsidRPr="007434E2">
        <w:rPr>
          <w:rStyle w:val="OptieChar"/>
          <w:color w:val="000000" w:themeColor="text1"/>
        </w:rPr>
        <w:tab/>
      </w:r>
      <w:r w:rsidR="005C2840" w:rsidRPr="007434E2">
        <w:rPr>
          <w:rStyle w:val="OptieChar"/>
          <w:color w:val="000000" w:themeColor="text1"/>
        </w:rPr>
        <w:t>ofwel ingevuld met</w:t>
      </w:r>
      <w:r w:rsidRPr="007434E2">
        <w:rPr>
          <w:rStyle w:val="OptieChar"/>
          <w:color w:val="000000" w:themeColor="text1"/>
        </w:rPr>
        <w:t xml:space="preserve"> ronde spijlen</w:t>
      </w:r>
      <w:r w:rsidR="009A6217" w:rsidRPr="007434E2">
        <w:rPr>
          <w:rStyle w:val="OptieChar"/>
          <w:color w:val="000000" w:themeColor="text1"/>
        </w:rPr>
        <w:t xml:space="preserve">, al dan niet voorzien van een </w:t>
      </w:r>
      <w:r w:rsidRPr="007434E2">
        <w:rPr>
          <w:rStyle w:val="OptieChar"/>
          <w:color w:val="000000" w:themeColor="text1"/>
        </w:rPr>
        <w:t>puntenkam op de bovenbalk</w:t>
      </w:r>
      <w:r w:rsidR="00A751CF" w:rsidRPr="007434E2">
        <w:rPr>
          <w:color w:val="000000" w:themeColor="text1"/>
        </w:rPr>
        <w:t xml:space="preserve"> </w:t>
      </w:r>
    </w:p>
    <w:p w14:paraId="7D26934D" w14:textId="49264AF7" w:rsidR="00815171" w:rsidRPr="007434E2" w:rsidRDefault="00815171" w:rsidP="00815171">
      <w:pPr>
        <w:pStyle w:val="80"/>
        <w:rPr>
          <w:color w:val="000000" w:themeColor="text1"/>
        </w:rPr>
      </w:pPr>
      <w:r w:rsidRPr="007434E2">
        <w:rPr>
          <w:rStyle w:val="OptieChar"/>
          <w:color w:val="000000" w:themeColor="text1"/>
        </w:rPr>
        <w:t>-</w:t>
      </w:r>
      <w:r w:rsidRPr="007434E2">
        <w:rPr>
          <w:rStyle w:val="OptieChar"/>
          <w:color w:val="000000" w:themeColor="text1"/>
        </w:rPr>
        <w:tab/>
        <w:t>ofwel ingevuld met ronde</w:t>
      </w:r>
      <w:r>
        <w:rPr>
          <w:rStyle w:val="OptieChar"/>
          <w:color w:val="000000" w:themeColor="text1"/>
        </w:rPr>
        <w:t xml:space="preserve">, </w:t>
      </w:r>
      <w:r w:rsidRPr="00815171">
        <w:rPr>
          <w:rStyle w:val="OptieChar"/>
          <w:color w:val="000000" w:themeColor="text1"/>
        </w:rPr>
        <w:t>bovenaan afgeschuinde (45°) spijlen die de bovenligger dwarsen</w:t>
      </w:r>
      <w:r w:rsidRPr="007434E2">
        <w:rPr>
          <w:color w:val="000000" w:themeColor="text1"/>
        </w:rPr>
        <w:t>.</w:t>
      </w:r>
    </w:p>
    <w:p w14:paraId="7988DEB6" w14:textId="5D16CE1B" w:rsidR="002F2235" w:rsidRPr="007434E2" w:rsidRDefault="009A6217" w:rsidP="00511C74">
      <w:pPr>
        <w:pStyle w:val="80"/>
        <w:rPr>
          <w:color w:val="000000" w:themeColor="text1"/>
        </w:rPr>
      </w:pPr>
      <w:r w:rsidRPr="007434E2">
        <w:rPr>
          <w:rStyle w:val="OptieChar"/>
          <w:color w:val="000000" w:themeColor="text1"/>
        </w:rPr>
        <w:t>-</w:t>
      </w:r>
      <w:r w:rsidRPr="007434E2">
        <w:rPr>
          <w:rStyle w:val="OptieChar"/>
          <w:color w:val="000000" w:themeColor="text1"/>
        </w:rPr>
        <w:tab/>
        <w:t>ofwel ingevuld met</w:t>
      </w:r>
      <w:r w:rsidR="002F2235" w:rsidRPr="007434E2">
        <w:rPr>
          <w:rStyle w:val="OptieChar"/>
          <w:color w:val="000000" w:themeColor="text1"/>
        </w:rPr>
        <w:t xml:space="preserve"> </w:t>
      </w:r>
      <w:r w:rsidR="00815171" w:rsidRPr="00815171">
        <w:rPr>
          <w:rStyle w:val="OptieChar"/>
          <w:color w:val="000000" w:themeColor="text1"/>
        </w:rPr>
        <w:t>rechte ronde spijlen die de bovenligger dwarsen</w:t>
      </w:r>
      <w:r w:rsidR="002F2235" w:rsidRPr="007434E2">
        <w:rPr>
          <w:color w:val="000000" w:themeColor="text1"/>
        </w:rPr>
        <w:t>.</w:t>
      </w:r>
    </w:p>
    <w:p w14:paraId="12D4DD43" w14:textId="5ED3DDC3" w:rsidR="00506F27" w:rsidRDefault="007434E2" w:rsidP="00511C74">
      <w:pPr>
        <w:pStyle w:val="80"/>
      </w:pPr>
      <w:r>
        <w:t xml:space="preserve">De vleugel is </w:t>
      </w:r>
      <w:r w:rsidR="00506F27">
        <w:t xml:space="preserve">passend op de onder – en de bovenbalk door middel van een stalen </w:t>
      </w:r>
      <w:r w:rsidR="002F2235">
        <w:t>kader.</w:t>
      </w:r>
    </w:p>
    <w:p w14:paraId="0B39119C" w14:textId="77777777" w:rsidR="00375EDD" w:rsidRDefault="00375EDD" w:rsidP="00511C74">
      <w:pPr>
        <w:pStyle w:val="80"/>
      </w:pPr>
      <w:r>
        <w:t>- een verzinkt stalen en gecoate geleidingsconsole met aluminium afdekkap en een slagportiek.</w:t>
      </w:r>
    </w:p>
    <w:p w14:paraId="27653EFA" w14:textId="77777777" w:rsidR="00D06F54" w:rsidRDefault="00B94862" w:rsidP="00511C74">
      <w:pPr>
        <w:pStyle w:val="80"/>
      </w:pPr>
      <w:r>
        <w:t>De poort is voorzien va</w:t>
      </w:r>
      <w:r w:rsidR="00CF29D8">
        <w:t>n een ingebouwde aandrijving, automatisatie</w:t>
      </w:r>
      <w:r w:rsidR="007173E1">
        <w:t xml:space="preserve"> en een beveiliging zodat eventuele hindernissen tijdig gedetecteerd worden en de beweging stopt.</w:t>
      </w:r>
    </w:p>
    <w:p w14:paraId="722DC439" w14:textId="4AD4DA43" w:rsidR="00FB7F7C" w:rsidRPr="00B94862" w:rsidRDefault="00FB7F7C" w:rsidP="00511C74">
      <w:pPr>
        <w:pStyle w:val="80"/>
      </w:pPr>
      <w:r>
        <w:rPr>
          <w:lang w:eastAsia="nl-BE"/>
        </w:rPr>
        <w:t xml:space="preserve">Noodopening door </w:t>
      </w:r>
      <w:r w:rsidR="00815171">
        <w:rPr>
          <w:lang w:eastAsia="nl-BE"/>
        </w:rPr>
        <w:t>omzetten</w:t>
      </w:r>
      <w:r>
        <w:rPr>
          <w:lang w:eastAsia="nl-BE"/>
        </w:rPr>
        <w:t xml:space="preserve"> noodgrendel onderaan console.</w:t>
      </w:r>
    </w:p>
    <w:p w14:paraId="60CDC2E1" w14:textId="77777777" w:rsidR="00CF29D8" w:rsidRDefault="00CF29D8" w:rsidP="00511C74">
      <w:pPr>
        <w:pStyle w:val="80"/>
      </w:pPr>
    </w:p>
    <w:p w14:paraId="50BA1B76" w14:textId="77777777" w:rsidR="000609AF" w:rsidRPr="007A0580" w:rsidRDefault="000609AF" w:rsidP="000609AF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0EBC6306" w14:textId="77777777" w:rsidR="0007281D" w:rsidRPr="007A0580" w:rsidRDefault="0007281D" w:rsidP="0007281D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 w:rsidR="00DC7516"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6C2F98E5" w14:textId="77777777" w:rsidR="0007281D" w:rsidRPr="004E4726" w:rsidRDefault="0007281D" w:rsidP="00B3791B">
      <w:pPr>
        <w:pStyle w:val="83Kenm"/>
        <w:rPr>
          <w:rStyle w:val="MerkChar"/>
          <w:lang w:val="nl-BE"/>
        </w:rPr>
      </w:pPr>
      <w:r w:rsidRPr="004E4726">
        <w:rPr>
          <w:rStyle w:val="MerkChar"/>
          <w:lang w:val="nl-BE"/>
        </w:rPr>
        <w:t>-</w:t>
      </w:r>
      <w:r w:rsidRPr="004E4726">
        <w:rPr>
          <w:rStyle w:val="MerkChar"/>
          <w:lang w:val="nl-BE"/>
        </w:rPr>
        <w:tab/>
        <w:t>Leverancier:</w:t>
      </w:r>
      <w:r w:rsidRPr="004E4726">
        <w:rPr>
          <w:rStyle w:val="MerkChar"/>
          <w:lang w:val="nl-BE"/>
        </w:rPr>
        <w:tab/>
      </w:r>
      <w:r w:rsidR="008C3DFC" w:rsidRPr="004E4726">
        <w:rPr>
          <w:rStyle w:val="MerkChar"/>
          <w:lang w:val="nl-BE"/>
        </w:rPr>
        <w:t>KOPAL</w:t>
      </w:r>
      <w:r w:rsidR="003F311D" w:rsidRPr="004E4726">
        <w:rPr>
          <w:rStyle w:val="MerkChar"/>
          <w:lang w:val="nl-BE"/>
        </w:rPr>
        <w:t xml:space="preserve"> </w:t>
      </w:r>
    </w:p>
    <w:p w14:paraId="79098079" w14:textId="660C794C" w:rsidR="000609AF" w:rsidRPr="00641040" w:rsidRDefault="000609AF" w:rsidP="00B3791B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</w:t>
      </w:r>
      <w:r w:rsidR="000F0B82" w:rsidRPr="00641040">
        <w:rPr>
          <w:rStyle w:val="MerkChar"/>
          <w:lang w:val="nl-BE"/>
        </w:rPr>
        <w:t>:</w:t>
      </w:r>
      <w:r w:rsidRPr="00641040">
        <w:rPr>
          <w:rStyle w:val="MerkChar"/>
          <w:lang w:val="nl-BE"/>
        </w:rPr>
        <w:tab/>
      </w:r>
      <w:r w:rsidR="00237AAA">
        <w:rPr>
          <w:rStyle w:val="MerkChar"/>
          <w:lang w:val="nl-BE"/>
        </w:rPr>
        <w:t>Terminus</w:t>
      </w:r>
      <w:r w:rsidR="00237AAA" w:rsidRPr="00641040">
        <w:rPr>
          <w:rStyle w:val="MerkChar"/>
          <w:lang w:val="nl-BE"/>
        </w:rPr>
        <w:t xml:space="preserve"> </w:t>
      </w:r>
    </w:p>
    <w:p w14:paraId="7C92A8C0" w14:textId="77777777" w:rsidR="002F5721" w:rsidRPr="00512D85" w:rsidRDefault="002F5721" w:rsidP="002F5721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2160C543" w14:textId="77777777" w:rsidR="000504BB" w:rsidRPr="00512D85" w:rsidRDefault="000504BB" w:rsidP="000504BB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 w:rsidR="00CF472B"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CF472B">
        <w:rPr>
          <w:lang w:val="nl-BE"/>
        </w:rPr>
        <w:t>Geleiding</w:t>
      </w:r>
      <w:r w:rsidRPr="00512D85">
        <w:rPr>
          <w:lang w:val="nl-BE"/>
        </w:rPr>
        <w:t>:</w:t>
      </w:r>
    </w:p>
    <w:p w14:paraId="187C6A64" w14:textId="77777777" w:rsidR="00490160" w:rsidRPr="004E4726" w:rsidRDefault="000504BB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</w:r>
      <w:r w:rsidR="00490160" w:rsidRPr="004E4726">
        <w:rPr>
          <w:lang w:val="nl-BE"/>
        </w:rPr>
        <w:t>Geleidings</w:t>
      </w:r>
      <w:r w:rsidR="00511C74" w:rsidRPr="004E4726">
        <w:rPr>
          <w:lang w:val="nl-BE"/>
        </w:rPr>
        <w:t>portiek</w:t>
      </w:r>
      <w:r w:rsidRPr="004E4726">
        <w:rPr>
          <w:lang w:val="nl-BE"/>
        </w:rPr>
        <w:t>:</w:t>
      </w:r>
      <w:r w:rsidRPr="004E4726">
        <w:rPr>
          <w:lang w:val="nl-BE"/>
        </w:rPr>
        <w:tab/>
      </w:r>
      <w:r w:rsidR="00490160" w:rsidRPr="004E4726">
        <w:rPr>
          <w:lang w:val="nl-BE"/>
        </w:rPr>
        <w:t>eenzijdige geleidingsconsole, doorsnede 400 mm x 200 mm</w:t>
      </w:r>
      <w:r w:rsidR="00CB74F3" w:rsidRPr="004E4726">
        <w:rPr>
          <w:lang w:val="nl-BE"/>
        </w:rPr>
        <w:t>, opgebouwd uit verzinkte en gecoate stalen panelen. Bovenaan is de console afgewerkt met een aluminium afdekkap.</w:t>
      </w:r>
    </w:p>
    <w:p w14:paraId="780A4A01" w14:textId="77777777" w:rsidR="00CB74F3" w:rsidRPr="004E4726" w:rsidRDefault="00CB74F3" w:rsidP="00B3791B">
      <w:pPr>
        <w:pStyle w:val="83Kenm"/>
        <w:rPr>
          <w:lang w:val="nl-BE"/>
        </w:rPr>
      </w:pPr>
      <w:r w:rsidRPr="004E4726">
        <w:rPr>
          <w:lang w:val="nl-BE"/>
        </w:rPr>
        <w:tab/>
      </w:r>
      <w:r w:rsidRPr="004E4726">
        <w:rPr>
          <w:lang w:val="nl-BE"/>
        </w:rPr>
        <w:tab/>
        <w:t>De console met geïntegreerd zwaailicht</w:t>
      </w:r>
      <w:r w:rsidRPr="004E4726">
        <w:rPr>
          <w:rStyle w:val="OptieChar"/>
          <w:lang w:val="nl-BE"/>
        </w:rPr>
        <w:t>,</w:t>
      </w:r>
      <w:r w:rsidRPr="004E4726">
        <w:rPr>
          <w:lang w:val="nl-BE"/>
        </w:rPr>
        <w:t xml:space="preserve"> wordt vast gebout op een voetplaat 520 x 475 x 10 mm met 4 bevestigingsgaten ø 22 mm.</w:t>
      </w:r>
    </w:p>
    <w:p w14:paraId="3DC5F3BC" w14:textId="77777777" w:rsidR="00490160" w:rsidRPr="00B75962" w:rsidRDefault="00490160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="00CB74F3" w:rsidRPr="00B75962">
        <w:rPr>
          <w:lang w:val="nl-BE"/>
        </w:rPr>
        <w:tab/>
      </w:r>
      <w:r w:rsidR="006E4C97" w:rsidRPr="00B75962">
        <w:rPr>
          <w:lang w:val="nl-BE"/>
        </w:rPr>
        <w:t>Geleiding:</w:t>
      </w:r>
      <w:r w:rsidR="006E4C97" w:rsidRPr="00B75962">
        <w:rPr>
          <w:lang w:val="nl-BE"/>
        </w:rPr>
        <w:tab/>
        <w:t>de automatisatie onderdelen worden gecentraliseerd in de console en zijn onderaan toegankelijk via een deurplaat, afsluitbaar met 3-puntsluiting  en cilinderslot. De 3-puntsluiting zorgt tevens voor borging van de bovenste plaat.</w:t>
      </w:r>
    </w:p>
    <w:p w14:paraId="6E24585F" w14:textId="77777777" w:rsidR="006E4C97" w:rsidRPr="00B75962" w:rsidRDefault="006E4C97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Slagportiek:</w:t>
      </w:r>
      <w:r w:rsidRPr="00B75962">
        <w:rPr>
          <w:lang w:val="nl-BE"/>
        </w:rPr>
        <w:tab/>
        <w:t>120 x 120 mm op voetplaat 300 x 300 mm</w:t>
      </w:r>
    </w:p>
    <w:p w14:paraId="035F35FE" w14:textId="77777777" w:rsidR="006E4C97" w:rsidRPr="00B75962" w:rsidRDefault="006E4C97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Achter</w:t>
      </w:r>
      <w:r w:rsidR="003A5E0C" w:rsidRPr="00B75962">
        <w:rPr>
          <w:lang w:val="nl-BE"/>
        </w:rPr>
        <w:t>op</w:t>
      </w:r>
      <w:r w:rsidRPr="00B75962">
        <w:rPr>
          <w:lang w:val="nl-BE"/>
        </w:rPr>
        <w:t>loopwiel:</w:t>
      </w:r>
      <w:r w:rsidRPr="00B75962">
        <w:rPr>
          <w:lang w:val="nl-BE"/>
        </w:rPr>
        <w:tab/>
        <w:t>uitgevoerd in kunststof, voorzien van 2 lagers ø 60 mm x 250 mm, gemonteerd op voetplaat</w:t>
      </w:r>
    </w:p>
    <w:p w14:paraId="76A6FFF3" w14:textId="77777777" w:rsidR="002F5721" w:rsidRPr="00512D85" w:rsidRDefault="002F5721" w:rsidP="002F5721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</w:t>
      </w:r>
      <w:r w:rsidR="00A75BD3">
        <w:rPr>
          <w:lang w:val="nl-BE"/>
        </w:rPr>
        <w:t xml:space="preserve"> (vleugel)</w:t>
      </w:r>
      <w:r w:rsidRPr="00512D85">
        <w:rPr>
          <w:lang w:val="nl-BE"/>
        </w:rPr>
        <w:t>:</w:t>
      </w:r>
    </w:p>
    <w:p w14:paraId="7FB613B2" w14:textId="77777777" w:rsidR="000609AF" w:rsidRPr="00B75962" w:rsidRDefault="000609AF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BD3393" w:rsidRPr="00B75962">
        <w:rPr>
          <w:lang w:val="nl-BE"/>
        </w:rPr>
        <w:t>Onderbalk</w:t>
      </w:r>
      <w:r w:rsidR="00CD536B" w:rsidRPr="00B75962">
        <w:rPr>
          <w:lang w:val="nl-BE"/>
        </w:rPr>
        <w:t xml:space="preserve"> (b x h)</w:t>
      </w:r>
      <w:r w:rsidRPr="00B75962">
        <w:rPr>
          <w:lang w:val="nl-BE"/>
        </w:rPr>
        <w:t>:</w:t>
      </w:r>
      <w:r w:rsidRPr="00B75962">
        <w:rPr>
          <w:lang w:val="nl-BE"/>
        </w:rPr>
        <w:tab/>
      </w:r>
      <w:r w:rsidR="00BD3393" w:rsidRPr="00B75962">
        <w:rPr>
          <w:lang w:val="nl-BE"/>
        </w:rPr>
        <w:t xml:space="preserve">aluminium profiel </w:t>
      </w:r>
      <w:r w:rsidR="00A75BD3" w:rsidRPr="00B75962">
        <w:rPr>
          <w:lang w:val="nl-BE"/>
        </w:rPr>
        <w:t>242</w:t>
      </w:r>
      <w:r w:rsidR="000A6566" w:rsidRPr="00B75962">
        <w:rPr>
          <w:lang w:val="nl-BE"/>
        </w:rPr>
        <w:t> </w:t>
      </w:r>
      <w:r w:rsidR="00A75BD3" w:rsidRPr="00B75962">
        <w:rPr>
          <w:lang w:val="nl-BE"/>
        </w:rPr>
        <w:t>/ 205</w:t>
      </w:r>
      <w:r w:rsidR="000A6566" w:rsidRPr="00B75962">
        <w:rPr>
          <w:lang w:val="nl-BE"/>
        </w:rPr>
        <w:t> </w:t>
      </w:r>
      <w:r w:rsidR="00DF4612" w:rsidRPr="00B75962">
        <w:rPr>
          <w:lang w:val="nl-BE"/>
        </w:rPr>
        <w:t xml:space="preserve">mm x 3 à </w:t>
      </w:r>
      <w:r w:rsidR="00A75BD3" w:rsidRPr="00B75962">
        <w:rPr>
          <w:lang w:val="nl-BE"/>
        </w:rPr>
        <w:t>5,5</w:t>
      </w:r>
      <w:r w:rsidR="00DF4612" w:rsidRPr="00B75962">
        <w:rPr>
          <w:lang w:val="nl-BE"/>
        </w:rPr>
        <w:t xml:space="preserve"> mm wanddikte</w:t>
      </w:r>
    </w:p>
    <w:p w14:paraId="071E8EC6" w14:textId="77777777" w:rsidR="00D0341A" w:rsidRPr="00B75962" w:rsidRDefault="00D0341A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BD3393" w:rsidRPr="00B75962">
        <w:rPr>
          <w:lang w:val="nl-BE"/>
        </w:rPr>
        <w:t>Bovenligger</w:t>
      </w:r>
      <w:r w:rsidR="00CD536B" w:rsidRPr="00B75962">
        <w:rPr>
          <w:lang w:val="nl-BE"/>
        </w:rPr>
        <w:t xml:space="preserve"> (b x h)</w:t>
      </w:r>
      <w:r w:rsidRPr="00B75962">
        <w:rPr>
          <w:lang w:val="nl-BE"/>
        </w:rPr>
        <w:t>:</w:t>
      </w:r>
      <w:r w:rsidRPr="00B75962">
        <w:rPr>
          <w:lang w:val="nl-BE"/>
        </w:rPr>
        <w:tab/>
      </w:r>
      <w:r w:rsidR="00BD3393" w:rsidRPr="00B75962">
        <w:rPr>
          <w:lang w:val="nl-BE"/>
        </w:rPr>
        <w:t xml:space="preserve">aluminium profiel </w:t>
      </w:r>
      <w:r w:rsidR="00A75BD3" w:rsidRPr="00B75962">
        <w:rPr>
          <w:lang w:val="nl-BE"/>
        </w:rPr>
        <w:t>133</w:t>
      </w:r>
      <w:r w:rsidR="000A6566" w:rsidRPr="00B75962">
        <w:rPr>
          <w:lang w:val="nl-BE"/>
        </w:rPr>
        <w:t> </w:t>
      </w:r>
      <w:r w:rsidR="00A75BD3" w:rsidRPr="00B75962">
        <w:rPr>
          <w:lang w:val="nl-BE"/>
        </w:rPr>
        <w:t>mm / 53</w:t>
      </w:r>
      <w:r w:rsidR="000A6566" w:rsidRPr="00B75962">
        <w:rPr>
          <w:lang w:val="nl-BE"/>
        </w:rPr>
        <w:t> mm</w:t>
      </w:r>
      <w:r w:rsidR="00DF4612" w:rsidRPr="00B75962">
        <w:rPr>
          <w:lang w:val="nl-BE"/>
        </w:rPr>
        <w:t xml:space="preserve"> x 3 à 4</w:t>
      </w:r>
      <w:r w:rsidR="00A75BD3" w:rsidRPr="00B75962">
        <w:rPr>
          <w:lang w:val="nl-BE"/>
        </w:rPr>
        <w:t>,5</w:t>
      </w:r>
      <w:r w:rsidR="00DF4612" w:rsidRPr="00B75962">
        <w:rPr>
          <w:lang w:val="nl-BE"/>
        </w:rPr>
        <w:t xml:space="preserve"> mm wanddikte</w:t>
      </w:r>
    </w:p>
    <w:p w14:paraId="3A580631" w14:textId="77777777" w:rsidR="00D42AA9" w:rsidRPr="00B75962" w:rsidRDefault="00D42AA9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Kader spijlen :</w:t>
      </w:r>
      <w:r w:rsidRPr="00B75962">
        <w:rPr>
          <w:lang w:val="nl-BE"/>
        </w:rPr>
        <w:tab/>
        <w:t>stalen profiel 50 / 25 / 2 mm</w:t>
      </w:r>
    </w:p>
    <w:p w14:paraId="777D75BA" w14:textId="0B42DEFB" w:rsidR="00186E46" w:rsidRDefault="00D33A36" w:rsidP="008F0741">
      <w:pPr>
        <w:pStyle w:val="Kop9"/>
        <w:rPr>
          <w:rStyle w:val="OptieChar"/>
          <w:lang w:val="nl-BE"/>
        </w:rPr>
      </w:pPr>
      <w:r w:rsidRPr="00D33A36">
        <w:rPr>
          <w:rStyle w:val="OptieChar"/>
          <w:noProof/>
          <w:lang w:val="nl-BE"/>
        </w:rPr>
        <w:drawing>
          <wp:inline distT="0" distB="0" distL="0" distR="0" wp14:anchorId="368AA444" wp14:editId="1B6113E5">
            <wp:extent cx="2498090" cy="1509823"/>
            <wp:effectExtent l="0" t="0" r="3810" b="1905"/>
            <wp:docPr id="18" name="Afbeelding 1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tekst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2354" cy="15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OptieChar"/>
          <w:lang w:val="nl-BE"/>
        </w:rPr>
        <w:t xml:space="preserve">  </w:t>
      </w:r>
      <w:r w:rsidR="00186E46" w:rsidRPr="00186E46">
        <w:rPr>
          <w:rStyle w:val="OptieChar"/>
          <w:noProof/>
          <w:lang w:val="nl-BE"/>
        </w:rPr>
        <w:drawing>
          <wp:inline distT="0" distB="0" distL="0" distR="0" wp14:anchorId="31EB3314" wp14:editId="7037D02B">
            <wp:extent cx="2679405" cy="1816546"/>
            <wp:effectExtent l="0" t="0" r="635" b="0"/>
            <wp:docPr id="17" name="Afbeelding 1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tekst&#10;&#10;Automatisch gegenereerde beschrijv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4638" cy="1840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99507" w14:textId="1B65F687" w:rsidR="00D33A36" w:rsidRDefault="00D33A36" w:rsidP="008F0741">
      <w:pPr>
        <w:pStyle w:val="Kop9"/>
        <w:rPr>
          <w:rStyle w:val="OptieChar"/>
          <w:lang w:val="nl-BE"/>
        </w:rPr>
      </w:pPr>
      <w:r>
        <w:rPr>
          <w:rStyle w:val="MerkChar"/>
          <w:lang w:val="nl-BE"/>
        </w:rPr>
        <w:t>Terminus</w:t>
      </w:r>
      <w:r w:rsidRPr="00641040">
        <w:rPr>
          <w:rStyle w:val="MerkChar"/>
          <w:lang w:val="nl-BE"/>
        </w:rPr>
        <w:t xml:space="preserve"> </w:t>
      </w:r>
      <w:r w:rsidRPr="00D33A36">
        <w:rPr>
          <w:rStyle w:val="MerkChar"/>
          <w:lang w:val="nl-BE"/>
        </w:rPr>
        <w:t xml:space="preserve">met ronde spijlen en </w:t>
      </w:r>
      <w:r w:rsidR="00815171">
        <w:rPr>
          <w:rStyle w:val="MerkChar"/>
          <w:lang w:val="nl-BE"/>
        </w:rPr>
        <w:t>punt</w:t>
      </w:r>
      <w:r w:rsidRPr="00D33A36">
        <w:rPr>
          <w:rStyle w:val="MerkChar"/>
          <w:lang w:val="nl-BE"/>
        </w:rPr>
        <w:t>enkam</w:t>
      </w:r>
      <w:r w:rsidR="00815171">
        <w:rPr>
          <w:rStyle w:val="MerkChar"/>
          <w:lang w:val="nl-BE"/>
        </w:rPr>
        <w:t xml:space="preserve"> (vanaf 1,80 m)</w:t>
      </w:r>
      <w:r w:rsidRPr="00D33A36">
        <w:rPr>
          <w:rStyle w:val="MerkChar"/>
          <w:lang w:val="nl-BE"/>
        </w:rPr>
        <w:tab/>
      </w:r>
      <w:r w:rsidRPr="00D33A36">
        <w:rPr>
          <w:rStyle w:val="MerkChar"/>
          <w:lang w:val="nl-BE"/>
        </w:rPr>
        <w:tab/>
        <w:t>Terminus Traversa met doorstekende spijlen</w:t>
      </w:r>
      <w:r>
        <w:rPr>
          <w:rStyle w:val="MerkChar"/>
          <w:lang w:val="nl-BE"/>
        </w:rPr>
        <w:t xml:space="preserve"> </w:t>
      </w:r>
    </w:p>
    <w:p w14:paraId="5DF24B7C" w14:textId="61E19B3E" w:rsidR="008F0741" w:rsidRPr="00512D85" w:rsidRDefault="00DF4612" w:rsidP="008F0741">
      <w:pPr>
        <w:pStyle w:val="Kop9"/>
        <w:rPr>
          <w:lang w:val="nl-BE"/>
        </w:rPr>
      </w:pPr>
      <w:r w:rsidRPr="00512D85">
        <w:rPr>
          <w:rStyle w:val="OptieChar"/>
          <w:lang w:val="nl-BE"/>
        </w:rPr>
        <w:t>#</w:t>
      </w:r>
      <w:r w:rsidR="008F0741" w:rsidRPr="00512D85">
        <w:rPr>
          <w:lang w:val="nl-BE"/>
        </w:rPr>
        <w:t>.31.22.</w:t>
      </w:r>
      <w:r>
        <w:rPr>
          <w:lang w:val="nl-BE"/>
        </w:rPr>
        <w:t>2</w:t>
      </w:r>
      <w:r w:rsidR="008F0741" w:rsidRPr="00512D85">
        <w:rPr>
          <w:lang w:val="nl-BE"/>
        </w:rPr>
        <w:t>0.</w:t>
      </w:r>
      <w:r w:rsidR="008F0741" w:rsidRPr="00512D85">
        <w:rPr>
          <w:lang w:val="nl-BE"/>
        </w:rPr>
        <w:tab/>
      </w:r>
      <w:r w:rsidR="00A75BD3">
        <w:rPr>
          <w:lang w:val="nl-BE"/>
        </w:rPr>
        <w:t>Ronde</w:t>
      </w:r>
      <w:r>
        <w:rPr>
          <w:lang w:val="nl-BE"/>
        </w:rPr>
        <w:t xml:space="preserve"> spijlen</w:t>
      </w:r>
      <w:r w:rsidR="00D42AA9">
        <w:rPr>
          <w:lang w:val="nl-BE"/>
        </w:rPr>
        <w:t xml:space="preserve"> en </w:t>
      </w:r>
      <w:r w:rsidR="00815171">
        <w:rPr>
          <w:lang w:val="nl-BE"/>
        </w:rPr>
        <w:t>punte</w:t>
      </w:r>
      <w:r w:rsidR="00D42AA9">
        <w:rPr>
          <w:lang w:val="nl-BE"/>
        </w:rPr>
        <w:t>nkam</w:t>
      </w:r>
    </w:p>
    <w:p w14:paraId="3346AB0A" w14:textId="77777777" w:rsidR="00DF4612" w:rsidRPr="00B75962" w:rsidRDefault="00DF4612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A75BD3" w:rsidRPr="00B75962">
        <w:rPr>
          <w:lang w:val="nl-BE"/>
        </w:rPr>
        <w:t>Ronde</w:t>
      </w:r>
      <w:r w:rsidRPr="00B75962">
        <w:rPr>
          <w:lang w:val="nl-BE"/>
        </w:rPr>
        <w:t xml:space="preserve"> </w:t>
      </w:r>
      <w:r w:rsidR="00D42AA9" w:rsidRPr="00B75962">
        <w:rPr>
          <w:lang w:val="nl-BE"/>
        </w:rPr>
        <w:t xml:space="preserve">verticale </w:t>
      </w:r>
      <w:r w:rsidRPr="00B75962">
        <w:rPr>
          <w:lang w:val="nl-BE"/>
        </w:rPr>
        <w:t>spijlen :</w:t>
      </w:r>
      <w:r w:rsidRPr="00B75962">
        <w:rPr>
          <w:lang w:val="nl-BE"/>
        </w:rPr>
        <w:tab/>
      </w:r>
      <w:r w:rsidR="00A75BD3" w:rsidRPr="00B75962">
        <w:rPr>
          <w:lang w:val="nl-BE"/>
        </w:rPr>
        <w:t>ø 25</w:t>
      </w:r>
      <w:r w:rsidRPr="00B75962">
        <w:rPr>
          <w:lang w:val="nl-BE"/>
        </w:rPr>
        <w:t> mm met een tussen afstand van 1</w:t>
      </w:r>
      <w:r w:rsidR="00A75BD3" w:rsidRPr="00B75962">
        <w:rPr>
          <w:lang w:val="nl-BE"/>
        </w:rPr>
        <w:t>10 m</w:t>
      </w:r>
      <w:r w:rsidRPr="00B75962">
        <w:rPr>
          <w:lang w:val="nl-BE"/>
        </w:rPr>
        <w:t>m.</w:t>
      </w:r>
    </w:p>
    <w:p w14:paraId="391C740D" w14:textId="77777777" w:rsidR="00D42AA9" w:rsidRDefault="00D42AA9" w:rsidP="00B3791B">
      <w:pPr>
        <w:pStyle w:val="83Kenm"/>
        <w:rPr>
          <w:rStyle w:val="83KenmCursiefGrijs-50Char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 xml:space="preserve">Op de bovenbalk: </w:t>
      </w:r>
      <w:r w:rsidRPr="00B75962">
        <w:rPr>
          <w:lang w:val="nl-BE"/>
        </w:rPr>
        <w:tab/>
        <w:t xml:space="preserve">puntenkam </w:t>
      </w:r>
      <w:r w:rsidRPr="00D42AA9">
        <w:rPr>
          <w:rStyle w:val="83KenmCursiefGrijs-50Char"/>
        </w:rPr>
        <w:t>[standaard vanaf hoogte 180 mm]</w:t>
      </w:r>
    </w:p>
    <w:p w14:paraId="072D1155" w14:textId="7EA62601" w:rsidR="00DF4612" w:rsidRPr="00512D85" w:rsidRDefault="00DF4612" w:rsidP="00DF4612">
      <w:pPr>
        <w:pStyle w:val="Kop9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D42AA9">
        <w:rPr>
          <w:lang w:val="nl-BE"/>
        </w:rPr>
        <w:t>Ronde</w:t>
      </w:r>
      <w:r>
        <w:rPr>
          <w:lang w:val="nl-BE"/>
        </w:rPr>
        <w:t xml:space="preserve"> </w:t>
      </w:r>
      <w:r w:rsidR="00D33A36">
        <w:rPr>
          <w:lang w:val="nl-BE"/>
        </w:rPr>
        <w:t>doorstekende</w:t>
      </w:r>
      <w:r w:rsidR="00D42AA9">
        <w:rPr>
          <w:lang w:val="nl-BE"/>
        </w:rPr>
        <w:t xml:space="preserve"> </w:t>
      </w:r>
      <w:r>
        <w:rPr>
          <w:lang w:val="nl-BE"/>
        </w:rPr>
        <w:t>spijlen</w:t>
      </w:r>
      <w:r w:rsidRPr="00512D85">
        <w:rPr>
          <w:lang w:val="nl-BE"/>
        </w:rPr>
        <w:t>:</w:t>
      </w:r>
      <w:r w:rsidRPr="00DF4612">
        <w:rPr>
          <w:rStyle w:val="MerkChar"/>
          <w:lang w:val="nl-BE"/>
        </w:rPr>
        <w:t xml:space="preserve"> </w:t>
      </w:r>
      <w:r w:rsidR="00D42AA9">
        <w:rPr>
          <w:rStyle w:val="MerkChar"/>
          <w:lang w:val="nl-BE"/>
        </w:rPr>
        <w:t>Traversa</w:t>
      </w:r>
    </w:p>
    <w:p w14:paraId="66FEA200" w14:textId="1045B4E0" w:rsidR="00D42AA9" w:rsidRPr="00B75962" w:rsidRDefault="00D42AA9" w:rsidP="00B3791B">
      <w:pPr>
        <w:pStyle w:val="83Kenm"/>
        <w:rPr>
          <w:rStyle w:val="OptieChar"/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Ronde verticale spijlen :</w:t>
      </w:r>
      <w:r w:rsidRPr="00B75962">
        <w:rPr>
          <w:lang w:val="nl-BE"/>
        </w:rPr>
        <w:tab/>
        <w:t xml:space="preserve">ø 25 mm met een tussen afstand van 110 mm. De spijlpunten zijn 45° afgeschuind. Hoogste zijde afschuining aan </w:t>
      </w:r>
      <w:r w:rsidRPr="00B75962">
        <w:rPr>
          <w:rStyle w:val="OptieChar"/>
          <w:lang w:val="nl-BE"/>
        </w:rPr>
        <w:t>#</w:t>
      </w:r>
      <w:r w:rsidRPr="00B75962">
        <w:rPr>
          <w:rStyle w:val="OptieChar"/>
          <w:color w:val="000000" w:themeColor="text1"/>
          <w:lang w:val="nl-BE"/>
        </w:rPr>
        <w:t>buitenzijde</w:t>
      </w:r>
      <w:r w:rsidRPr="00B75962">
        <w:rPr>
          <w:rStyle w:val="OptieChar"/>
          <w:lang w:val="nl-BE"/>
        </w:rPr>
        <w:t xml:space="preserve"> # </w:t>
      </w:r>
      <w:r w:rsidRPr="00B75962">
        <w:rPr>
          <w:rStyle w:val="OptieChar"/>
          <w:color w:val="000000" w:themeColor="text1"/>
          <w:lang w:val="nl-BE"/>
        </w:rPr>
        <w:t>binnenzijde</w:t>
      </w:r>
      <w:r w:rsidRPr="00B75962">
        <w:rPr>
          <w:rStyle w:val="OptieChar"/>
          <w:lang w:val="nl-BE"/>
        </w:rPr>
        <w:t>.</w:t>
      </w:r>
    </w:p>
    <w:p w14:paraId="4DAE0C1A" w14:textId="77777777" w:rsidR="00EA1F91" w:rsidRPr="00512D85" w:rsidRDefault="00EA1F91" w:rsidP="00EA1F91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 w:rsidR="000E0E07">
        <w:rPr>
          <w:lang w:val="nl-BE"/>
        </w:rPr>
        <w:t>Aandrijving</w:t>
      </w:r>
      <w:r w:rsidRPr="00512D85">
        <w:rPr>
          <w:lang w:val="nl-BE"/>
        </w:rPr>
        <w:t>:</w:t>
      </w:r>
      <w:r w:rsidR="000E0E07" w:rsidRPr="000E0E07">
        <w:rPr>
          <w:lang w:val="nl-BE"/>
        </w:rPr>
        <w:t xml:space="preserve"> </w:t>
      </w:r>
    </w:p>
    <w:p w14:paraId="29132A1F" w14:textId="48F2FF33" w:rsidR="00C522BD" w:rsidRPr="00B75962" w:rsidRDefault="000E0E07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Motor:</w:t>
      </w:r>
      <w:r w:rsidRPr="00B75962">
        <w:rPr>
          <w:lang w:val="nl-BE"/>
        </w:rPr>
        <w:tab/>
      </w:r>
      <w:r w:rsidR="00815171">
        <w:rPr>
          <w:lang w:val="nl-BE"/>
        </w:rPr>
        <w:t xml:space="preserve">ingebouwde </w:t>
      </w:r>
      <w:r w:rsidR="006E4C97" w:rsidRPr="00B75962">
        <w:rPr>
          <w:lang w:val="nl-BE"/>
        </w:rPr>
        <w:t xml:space="preserve">borstelloze </w:t>
      </w:r>
      <w:r w:rsidR="00C522BD" w:rsidRPr="00B75962">
        <w:rPr>
          <w:lang w:val="nl-BE"/>
        </w:rPr>
        <w:t>DC motor 24 V</w:t>
      </w:r>
      <w:r w:rsidR="00740011" w:rsidRPr="00B75962">
        <w:rPr>
          <w:lang w:val="nl-BE"/>
        </w:rPr>
        <w:t xml:space="preserve"> </w:t>
      </w:r>
      <w:r w:rsidR="00C522BD" w:rsidRPr="00B75962">
        <w:rPr>
          <w:lang w:val="nl-BE"/>
        </w:rPr>
        <w:t xml:space="preserve">met </w:t>
      </w:r>
      <w:r w:rsidR="008A2B72" w:rsidRPr="00B75962">
        <w:rPr>
          <w:lang w:val="nl-BE"/>
        </w:rPr>
        <w:t>dubbele planetaire</w:t>
      </w:r>
      <w:r w:rsidR="00C522BD" w:rsidRPr="00B75962">
        <w:rPr>
          <w:lang w:val="nl-BE"/>
        </w:rPr>
        <w:t xml:space="preserve"> reductie</w:t>
      </w:r>
      <w:r w:rsidR="008A2B72" w:rsidRPr="00B75962">
        <w:rPr>
          <w:lang w:val="nl-BE"/>
        </w:rPr>
        <w:t>kast.</w:t>
      </w:r>
    </w:p>
    <w:p w14:paraId="5F43B795" w14:textId="0B28BB72" w:rsidR="001B6DB2" w:rsidRPr="004E4726" w:rsidRDefault="001B6DB2" w:rsidP="00B3791B">
      <w:pPr>
        <w:pStyle w:val="83Kenm"/>
        <w:rPr>
          <w:lang w:val="nl-BE"/>
        </w:rPr>
      </w:pPr>
      <w:r w:rsidRPr="004E4726">
        <w:rPr>
          <w:lang w:val="nl-BE"/>
        </w:rPr>
        <w:lastRenderedPageBreak/>
        <w:t>-</w:t>
      </w:r>
      <w:r w:rsidRPr="004E4726">
        <w:rPr>
          <w:lang w:val="nl-BE"/>
        </w:rPr>
        <w:tab/>
        <w:t>Motor</w:t>
      </w:r>
      <w:r w:rsidR="00815171">
        <w:rPr>
          <w:lang w:val="nl-BE"/>
        </w:rPr>
        <w:t>vermogen</w:t>
      </w:r>
      <w:r w:rsidRPr="004E4726">
        <w:rPr>
          <w:lang w:val="nl-BE"/>
        </w:rPr>
        <w:t>:</w:t>
      </w:r>
      <w:r w:rsidRPr="004E4726">
        <w:rPr>
          <w:lang w:val="nl-BE"/>
        </w:rPr>
        <w:tab/>
      </w:r>
      <w:r w:rsidR="00C522BD" w:rsidRPr="004E4726">
        <w:rPr>
          <w:lang w:val="nl-BE"/>
        </w:rPr>
        <w:t>0,18 kW</w:t>
      </w:r>
    </w:p>
    <w:p w14:paraId="43E6C48B" w14:textId="3D275B91" w:rsidR="00740011" w:rsidRPr="004E4726" w:rsidRDefault="00740011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Beschermingsklasse:</w:t>
      </w:r>
      <w:r w:rsidRPr="004E4726">
        <w:rPr>
          <w:lang w:val="nl-BE"/>
        </w:rPr>
        <w:tab/>
        <w:t>IP</w:t>
      </w:r>
      <w:r w:rsidR="00815171">
        <w:rPr>
          <w:lang w:val="nl-BE"/>
        </w:rPr>
        <w:t>6</w:t>
      </w:r>
      <w:r w:rsidRPr="004E4726">
        <w:rPr>
          <w:lang w:val="nl-BE"/>
        </w:rPr>
        <w:t>5</w:t>
      </w:r>
    </w:p>
    <w:p w14:paraId="070ED42D" w14:textId="77777777" w:rsidR="000E0E07" w:rsidRPr="004E4726" w:rsidRDefault="000E0E07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Aandrijvingstype:</w:t>
      </w:r>
      <w:r w:rsidRPr="004E4726">
        <w:rPr>
          <w:lang w:val="nl-BE"/>
        </w:rPr>
        <w:tab/>
      </w:r>
      <w:r w:rsidR="00C522BD" w:rsidRPr="004E4726">
        <w:rPr>
          <w:lang w:val="nl-BE"/>
        </w:rPr>
        <w:t>2</w:t>
      </w:r>
      <w:r w:rsidRPr="004E4726">
        <w:rPr>
          <w:lang w:val="nl-BE"/>
        </w:rPr>
        <w:t xml:space="preserve"> frictiewiel</w:t>
      </w:r>
      <w:r w:rsidR="00C522BD" w:rsidRPr="004E4726">
        <w:rPr>
          <w:lang w:val="nl-BE"/>
        </w:rPr>
        <w:t>en</w:t>
      </w:r>
      <w:r w:rsidR="008A2B72" w:rsidRPr="004E4726">
        <w:rPr>
          <w:lang w:val="nl-BE"/>
        </w:rPr>
        <w:t xml:space="preserve"> in onderbalk</w:t>
      </w:r>
    </w:p>
    <w:p w14:paraId="5EEE875B" w14:textId="77777777" w:rsidR="006E4C97" w:rsidRPr="004E4726" w:rsidRDefault="006E4C97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Draagwielen:</w:t>
      </w:r>
      <w:r w:rsidRPr="004E4726">
        <w:rPr>
          <w:lang w:val="nl-BE"/>
        </w:rPr>
        <w:tab/>
        <w:t xml:space="preserve">rollenstel met </w:t>
      </w:r>
      <w:r w:rsidR="008A2B72" w:rsidRPr="004E4726">
        <w:rPr>
          <w:lang w:val="nl-BE"/>
        </w:rPr>
        <w:t xml:space="preserve">6 </w:t>
      </w:r>
      <w:r w:rsidRPr="004E4726">
        <w:rPr>
          <w:lang w:val="nl-BE"/>
        </w:rPr>
        <w:t>kunststofwielen</w:t>
      </w:r>
    </w:p>
    <w:p w14:paraId="3FD5A0F5" w14:textId="77777777" w:rsidR="00EA1F91" w:rsidRPr="00BD5F54" w:rsidRDefault="00EA1F91" w:rsidP="00EA1F91">
      <w:pPr>
        <w:pStyle w:val="Kop9"/>
        <w:rPr>
          <w:lang w:val="nl-BE"/>
        </w:rPr>
      </w:pPr>
      <w:r w:rsidRPr="00BD5F54">
        <w:rPr>
          <w:lang w:val="nl-BE"/>
        </w:rPr>
        <w:t>.31.22.40.</w:t>
      </w:r>
      <w:r w:rsidRPr="00BD5F54">
        <w:rPr>
          <w:lang w:val="nl-BE"/>
        </w:rPr>
        <w:tab/>
        <w:t>Sluiting:</w:t>
      </w:r>
    </w:p>
    <w:p w14:paraId="018CB03F" w14:textId="0E819EDB" w:rsidR="00FC5DDB" w:rsidRPr="004E4726" w:rsidRDefault="00FC5DDB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Poortsnelheid:</w:t>
      </w:r>
      <w:r w:rsidRPr="004E4726">
        <w:rPr>
          <w:lang w:val="nl-BE"/>
        </w:rPr>
        <w:tab/>
        <w:t>ca 2</w:t>
      </w:r>
      <w:r w:rsidR="00815171">
        <w:rPr>
          <w:lang w:val="nl-BE"/>
        </w:rPr>
        <w:t>0</w:t>
      </w:r>
      <w:r w:rsidR="000E0E07" w:rsidRPr="004E4726">
        <w:rPr>
          <w:lang w:val="nl-BE"/>
        </w:rPr>
        <w:t xml:space="preserve"> </w:t>
      </w:r>
      <w:r w:rsidRPr="004E4726">
        <w:rPr>
          <w:lang w:val="nl-BE"/>
        </w:rPr>
        <w:t>cm/s</w:t>
      </w:r>
      <w:r w:rsidR="000E0E07" w:rsidRPr="004E4726">
        <w:rPr>
          <w:lang w:val="nl-BE"/>
        </w:rPr>
        <w:t xml:space="preserve"> op max. snelheid.</w:t>
      </w:r>
    </w:p>
    <w:p w14:paraId="0D52212E" w14:textId="77777777" w:rsidR="0015215A" w:rsidRPr="004E4726" w:rsidRDefault="0015215A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Zacht aanloop en -uitloop</w:t>
      </w:r>
      <w:r w:rsidRPr="004E4726">
        <w:rPr>
          <w:lang w:val="nl-BE"/>
        </w:rPr>
        <w:tab/>
      </w:r>
    </w:p>
    <w:p w14:paraId="22CF8F58" w14:textId="77777777" w:rsidR="00FB7F7C" w:rsidRPr="004E4726" w:rsidRDefault="00FB7F7C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Noodopening:</w:t>
      </w:r>
      <w:r w:rsidRPr="004E4726">
        <w:rPr>
          <w:lang w:val="nl-BE"/>
        </w:rPr>
        <w:tab/>
        <w:t>ontgrendeling onderaan in geleidingsconsole</w:t>
      </w:r>
    </w:p>
    <w:p w14:paraId="0FBAF9B4" w14:textId="77777777" w:rsidR="00B51E20" w:rsidRPr="00512D85" w:rsidRDefault="00B51E20" w:rsidP="00B51E20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 w:rsidR="009E1B1B">
        <w:rPr>
          <w:lang w:val="nl-BE"/>
        </w:rPr>
        <w:t>4</w:t>
      </w:r>
      <w:r w:rsidRPr="00512D85">
        <w:rPr>
          <w:lang w:val="nl-BE"/>
        </w:rPr>
        <w:t>.</w:t>
      </w:r>
      <w:r w:rsidR="009E1B1B"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  <w:t>Besturing:</w:t>
      </w:r>
    </w:p>
    <w:p w14:paraId="130A183E" w14:textId="1DB7E38B" w:rsidR="00001B41" w:rsidRPr="00B75962" w:rsidRDefault="00001B41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3E661E" w:rsidRPr="00B75962">
        <w:rPr>
          <w:lang w:val="nl-BE"/>
        </w:rPr>
        <w:t>Sturingskast</w:t>
      </w:r>
      <w:r w:rsidR="00511C74" w:rsidRPr="00B75962">
        <w:rPr>
          <w:lang w:val="nl-BE"/>
        </w:rPr>
        <w:t xml:space="preserve"> IP65</w:t>
      </w:r>
      <w:r w:rsidR="003E661E" w:rsidRPr="00B75962">
        <w:rPr>
          <w:lang w:val="nl-BE"/>
        </w:rPr>
        <w:t>:</w:t>
      </w:r>
      <w:r w:rsidR="003E661E" w:rsidRPr="00B75962">
        <w:rPr>
          <w:lang w:val="nl-BE"/>
        </w:rPr>
        <w:tab/>
        <w:t>met transfo, zekeringen en elektronische printplaat voorzien van interfacekaart met aansluitmogelijkheden voor diverse beveiligingstoepassingen</w:t>
      </w:r>
    </w:p>
    <w:p w14:paraId="0550B3F1" w14:textId="32A116E0" w:rsidR="0015215A" w:rsidRPr="00B75962" w:rsidRDefault="0015215A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FB7F7C" w:rsidRPr="00B75962">
        <w:rPr>
          <w:lang w:val="nl-BE"/>
        </w:rPr>
        <w:t>Fotocel:</w:t>
      </w:r>
      <w:r w:rsidR="00FB7F7C" w:rsidRPr="00B75962">
        <w:rPr>
          <w:lang w:val="nl-BE"/>
        </w:rPr>
        <w:tab/>
      </w:r>
      <w:r w:rsidRPr="00B75962">
        <w:rPr>
          <w:lang w:val="nl-BE"/>
        </w:rPr>
        <w:t>voor bewegingsdetectie</w:t>
      </w:r>
      <w:r w:rsidR="00FB7F7C" w:rsidRPr="00B75962">
        <w:rPr>
          <w:lang w:val="nl-BE"/>
        </w:rPr>
        <w:t>, geplaatst op 60 cm hoogte</w:t>
      </w:r>
    </w:p>
    <w:p w14:paraId="0413E33B" w14:textId="77777777" w:rsidR="0015215A" w:rsidRPr="00B75962" w:rsidRDefault="0015215A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 xml:space="preserve">Interfacekaart met aansluitmogelijkheden voor </w:t>
      </w:r>
      <w:r w:rsidR="00511C74" w:rsidRPr="00B75962">
        <w:rPr>
          <w:lang w:val="nl-BE"/>
        </w:rPr>
        <w:t xml:space="preserve">bedienings- en </w:t>
      </w:r>
      <w:r w:rsidRPr="00B75962">
        <w:rPr>
          <w:lang w:val="nl-BE"/>
        </w:rPr>
        <w:t>beveiligingstoepassingen</w:t>
      </w:r>
    </w:p>
    <w:p w14:paraId="7A2BC20C" w14:textId="77777777" w:rsidR="00B51E20" w:rsidRPr="00512D85" w:rsidRDefault="00B51E20" w:rsidP="00B51E20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 w:rsidR="009E1B1B">
        <w:rPr>
          <w:lang w:val="nl-BE"/>
        </w:rPr>
        <w:t>4</w:t>
      </w:r>
      <w:r w:rsidRPr="00512D85">
        <w:rPr>
          <w:lang w:val="nl-BE"/>
        </w:rPr>
        <w:t>.</w:t>
      </w:r>
      <w:r w:rsidR="009E1B1B">
        <w:rPr>
          <w:lang w:val="nl-BE"/>
        </w:rPr>
        <w:t>3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0E0E07">
        <w:rPr>
          <w:lang w:val="nl-BE"/>
        </w:rPr>
        <w:t>E</w:t>
      </w:r>
      <w:r w:rsidRPr="00512D85">
        <w:rPr>
          <w:lang w:val="nl-BE"/>
        </w:rPr>
        <w:t>lektrische aansluiting:</w:t>
      </w:r>
    </w:p>
    <w:p w14:paraId="7BC04309" w14:textId="1D3519BA" w:rsidR="00001B41" w:rsidRPr="004E4726" w:rsidRDefault="00001B41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Voeding:</w:t>
      </w:r>
      <w:r w:rsidRPr="004E4726">
        <w:rPr>
          <w:lang w:val="nl-BE"/>
        </w:rPr>
        <w:tab/>
        <w:t>2</w:t>
      </w:r>
      <w:r w:rsidR="00815171">
        <w:rPr>
          <w:lang w:val="nl-BE"/>
        </w:rPr>
        <w:t>4</w:t>
      </w:r>
      <w:r w:rsidRPr="004E4726">
        <w:rPr>
          <w:lang w:val="nl-BE"/>
        </w:rPr>
        <w:t>0 V -</w:t>
      </w:r>
      <w:r w:rsidR="00815171">
        <w:rPr>
          <w:lang w:val="nl-BE"/>
        </w:rPr>
        <w:t xml:space="preserve"> </w:t>
      </w:r>
      <w:r w:rsidRPr="004E4726">
        <w:rPr>
          <w:lang w:val="nl-BE"/>
        </w:rPr>
        <w:t>50 Hz</w:t>
      </w:r>
      <w:r w:rsidR="002027D9" w:rsidRPr="004E4726">
        <w:rPr>
          <w:lang w:val="nl-BE"/>
        </w:rPr>
        <w:t xml:space="preserve"> mon</w:t>
      </w:r>
      <w:r w:rsidR="00C5557A" w:rsidRPr="004E4726">
        <w:rPr>
          <w:lang w:val="nl-BE"/>
        </w:rPr>
        <w:t>o</w:t>
      </w:r>
      <w:r w:rsidR="002027D9" w:rsidRPr="004E4726">
        <w:rPr>
          <w:lang w:val="nl-BE"/>
        </w:rPr>
        <w:t>fasig met omvorming naar 24 V</w:t>
      </w:r>
      <w:r w:rsidR="00815171">
        <w:rPr>
          <w:lang w:val="nl-BE"/>
        </w:rPr>
        <w:t xml:space="preserve"> AC</w:t>
      </w:r>
      <w:r w:rsidR="002027D9" w:rsidRPr="004E4726">
        <w:rPr>
          <w:lang w:val="nl-BE"/>
        </w:rPr>
        <w:t xml:space="preserve"> via ingebouwde transformator</w:t>
      </w:r>
    </w:p>
    <w:p w14:paraId="19D8BA11" w14:textId="77777777" w:rsidR="00001B41" w:rsidRPr="00B75962" w:rsidRDefault="00001B41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  <w:t>Max. verbruik:</w:t>
      </w:r>
      <w:r w:rsidRPr="00B75962">
        <w:rPr>
          <w:lang w:val="nl-BE"/>
        </w:rPr>
        <w:tab/>
      </w:r>
      <w:r w:rsidR="00740011" w:rsidRPr="00B75962">
        <w:rPr>
          <w:lang w:val="nl-BE"/>
        </w:rPr>
        <w:t>300</w:t>
      </w:r>
      <w:r w:rsidRPr="00B75962">
        <w:rPr>
          <w:lang w:val="nl-BE"/>
        </w:rPr>
        <w:t xml:space="preserve"> W / h </w:t>
      </w:r>
      <w:r w:rsidR="00740011" w:rsidRPr="00B75962">
        <w:rPr>
          <w:lang w:val="nl-BE"/>
        </w:rPr>
        <w:t>in beweging</w:t>
      </w:r>
    </w:p>
    <w:p w14:paraId="2A66D327" w14:textId="4A6167E6" w:rsidR="00B51E20" w:rsidRPr="00B75962" w:rsidRDefault="00B51E20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0E3E7D" w:rsidRPr="00B75962">
        <w:rPr>
          <w:lang w:val="nl-BE"/>
        </w:rPr>
        <w:t>Voedingskabel</w:t>
      </w:r>
      <w:r w:rsidRPr="00B75962">
        <w:rPr>
          <w:lang w:val="nl-BE"/>
        </w:rPr>
        <w:t>:</w:t>
      </w:r>
      <w:r w:rsidRPr="00B75962">
        <w:rPr>
          <w:lang w:val="nl-BE"/>
        </w:rPr>
        <w:tab/>
      </w:r>
      <w:r w:rsidR="009B1189" w:rsidRPr="00B75962">
        <w:rPr>
          <w:rStyle w:val="OptieChar"/>
          <w:color w:val="000000" w:themeColor="text1"/>
          <w:lang w:val="nl-BE"/>
        </w:rPr>
        <w:t xml:space="preserve">ofwel </w:t>
      </w:r>
      <w:r w:rsidR="000E3E7D" w:rsidRPr="00B75962">
        <w:rPr>
          <w:rStyle w:val="OptieChar"/>
          <w:color w:val="000000" w:themeColor="text1"/>
          <w:lang w:val="nl-BE"/>
        </w:rPr>
        <w:t xml:space="preserve">1XVB 3 x 2.5 mm² in buis </w:t>
      </w:r>
      <w:r w:rsidR="000E3E7D" w:rsidRPr="00B75962">
        <w:rPr>
          <w:i/>
          <w:iCs/>
          <w:lang w:val="nl-BE"/>
        </w:rPr>
        <w:t>[tot max 100 m afstand]</w:t>
      </w:r>
      <w:r w:rsidR="000E3E7D" w:rsidRPr="00B75962">
        <w:rPr>
          <w:rStyle w:val="OptieChar"/>
          <w:color w:val="000000" w:themeColor="text1"/>
          <w:lang w:val="nl-BE"/>
        </w:rPr>
        <w:br/>
      </w:r>
      <w:r w:rsidR="009B1189" w:rsidRPr="00B75962">
        <w:rPr>
          <w:rStyle w:val="OptieChar"/>
          <w:color w:val="000000" w:themeColor="text1"/>
          <w:lang w:val="nl-BE"/>
        </w:rPr>
        <w:t xml:space="preserve">ofwel </w:t>
      </w:r>
      <w:r w:rsidR="000E3E7D" w:rsidRPr="00B75962">
        <w:rPr>
          <w:rStyle w:val="OptieChar"/>
          <w:color w:val="000000" w:themeColor="text1"/>
          <w:lang w:val="nl-BE"/>
        </w:rPr>
        <w:t>E</w:t>
      </w:r>
      <w:r w:rsidR="00815171">
        <w:rPr>
          <w:rStyle w:val="OptieChar"/>
          <w:color w:val="000000" w:themeColor="text1"/>
          <w:lang w:val="nl-BE"/>
        </w:rPr>
        <w:t>X</w:t>
      </w:r>
      <w:r w:rsidR="000E3E7D" w:rsidRPr="00B75962">
        <w:rPr>
          <w:rStyle w:val="OptieChar"/>
          <w:color w:val="000000" w:themeColor="text1"/>
          <w:lang w:val="nl-BE"/>
        </w:rPr>
        <w:t xml:space="preserve">VB 3 x 4 mm² (met wapening) </w:t>
      </w:r>
      <w:r w:rsidR="000E3E7D" w:rsidRPr="00B75962">
        <w:rPr>
          <w:i/>
          <w:iCs/>
          <w:lang w:val="nl-BE"/>
        </w:rPr>
        <w:t>[afstand &gt; 100 m]</w:t>
      </w:r>
    </w:p>
    <w:p w14:paraId="45BF42C1" w14:textId="15DBBAD3" w:rsidR="00B51E20" w:rsidRPr="00B75962" w:rsidRDefault="00B51E20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0E3E7D" w:rsidRPr="00B75962">
        <w:rPr>
          <w:lang w:val="nl-BE"/>
        </w:rPr>
        <w:t>Bekabeling fotocel</w:t>
      </w:r>
      <w:r w:rsidRPr="00B75962">
        <w:rPr>
          <w:lang w:val="nl-BE"/>
        </w:rPr>
        <w:tab/>
      </w:r>
      <w:r w:rsidR="009B1189" w:rsidRPr="00B75962">
        <w:rPr>
          <w:rStyle w:val="OptieChar"/>
          <w:color w:val="000000" w:themeColor="text1"/>
          <w:lang w:val="nl-BE"/>
        </w:rPr>
        <w:t xml:space="preserve">ofwel </w:t>
      </w:r>
      <w:r w:rsidR="000E3E7D" w:rsidRPr="00B75962">
        <w:rPr>
          <w:rStyle w:val="OptieChar"/>
          <w:color w:val="000000" w:themeColor="text1"/>
          <w:lang w:val="nl-BE"/>
        </w:rPr>
        <w:t>SVV 6 x 0.8 mm² in buis</w:t>
      </w:r>
      <w:r w:rsidR="000E3E7D" w:rsidRPr="00B75962">
        <w:rPr>
          <w:rStyle w:val="OptieChar"/>
          <w:color w:val="000000" w:themeColor="text1"/>
          <w:lang w:val="nl-BE"/>
        </w:rPr>
        <w:br/>
      </w:r>
      <w:r w:rsidR="009B1189" w:rsidRPr="00B75962">
        <w:rPr>
          <w:rStyle w:val="OptieChar"/>
          <w:color w:val="000000" w:themeColor="text1"/>
          <w:lang w:val="nl-BE"/>
        </w:rPr>
        <w:t xml:space="preserve">ofwel </w:t>
      </w:r>
      <w:r w:rsidR="000E3E7D" w:rsidRPr="00B75962">
        <w:rPr>
          <w:rStyle w:val="OptieChar"/>
          <w:color w:val="000000" w:themeColor="text1"/>
          <w:lang w:val="nl-BE"/>
        </w:rPr>
        <w:t>LIYY 6 x 1 mm²</w:t>
      </w:r>
    </w:p>
    <w:p w14:paraId="5570B9CF" w14:textId="77777777" w:rsidR="000504BB" w:rsidRPr="004E4726" w:rsidRDefault="00740011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  <w:t>Werkingstemperatuur:</w:t>
      </w:r>
      <w:r w:rsidRPr="004E4726">
        <w:rPr>
          <w:lang w:val="nl-BE"/>
        </w:rPr>
        <w:tab/>
        <w:t>-3</w:t>
      </w:r>
      <w:r w:rsidR="000504BB" w:rsidRPr="004E4726">
        <w:rPr>
          <w:lang w:val="nl-BE"/>
        </w:rPr>
        <w:t xml:space="preserve">0° C tot + </w:t>
      </w:r>
      <w:r w:rsidRPr="004E4726">
        <w:rPr>
          <w:lang w:val="nl-BE"/>
        </w:rPr>
        <w:t>4</w:t>
      </w:r>
      <w:r w:rsidR="000504BB" w:rsidRPr="004E4726">
        <w:rPr>
          <w:lang w:val="nl-BE"/>
        </w:rPr>
        <w:t>0 °C</w:t>
      </w:r>
    </w:p>
    <w:p w14:paraId="60950FEA" w14:textId="77777777" w:rsidR="00FB7F7C" w:rsidRDefault="00511C74" w:rsidP="00FB7F7C">
      <w:pPr>
        <w:pStyle w:val="Kop9"/>
        <w:rPr>
          <w:lang w:val="nl-BE"/>
        </w:rPr>
      </w:pPr>
      <w:r w:rsidRPr="00256EDF">
        <w:rPr>
          <w:rStyle w:val="OptieChar"/>
        </w:rPr>
        <w:t>#</w:t>
      </w:r>
      <w:r w:rsidRPr="00D873AE">
        <w:t>-</w:t>
      </w:r>
      <w:r w:rsidR="00FB7F7C" w:rsidRPr="00512D85">
        <w:rPr>
          <w:lang w:val="nl-BE"/>
        </w:rPr>
        <w:t>.31.2</w:t>
      </w:r>
      <w:r w:rsidR="00FB7F7C">
        <w:rPr>
          <w:lang w:val="nl-BE"/>
        </w:rPr>
        <w:t>4</w:t>
      </w:r>
      <w:r w:rsidR="00FB7F7C" w:rsidRPr="00512D85">
        <w:rPr>
          <w:lang w:val="nl-BE"/>
        </w:rPr>
        <w:t>.</w:t>
      </w:r>
      <w:r w:rsidR="00FB7F7C">
        <w:rPr>
          <w:lang w:val="nl-BE"/>
        </w:rPr>
        <w:t>5</w:t>
      </w:r>
      <w:r w:rsidR="00FB7F7C" w:rsidRPr="00512D85">
        <w:rPr>
          <w:lang w:val="nl-BE"/>
        </w:rPr>
        <w:t>0.</w:t>
      </w:r>
      <w:r w:rsidR="00FB7F7C" w:rsidRPr="00512D85">
        <w:rPr>
          <w:lang w:val="nl-BE"/>
        </w:rPr>
        <w:tab/>
      </w:r>
      <w:r w:rsidR="00FB7F7C">
        <w:rPr>
          <w:lang w:val="nl-BE"/>
        </w:rPr>
        <w:t>Console opties</w:t>
      </w:r>
      <w:r w:rsidR="00FB7F7C" w:rsidRPr="00512D85">
        <w:rPr>
          <w:lang w:val="nl-BE"/>
        </w:rPr>
        <w:t>:</w:t>
      </w:r>
    </w:p>
    <w:p w14:paraId="51907C6B" w14:textId="57023745" w:rsidR="003A1F4E" w:rsidRPr="004E4726" w:rsidRDefault="00511C74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>#</w:t>
      </w:r>
      <w:r w:rsidRPr="004E4726">
        <w:rPr>
          <w:lang w:val="nl-BE"/>
        </w:rPr>
        <w:t>-</w:t>
      </w:r>
      <w:r w:rsidR="003A1F4E" w:rsidRPr="004E4726">
        <w:rPr>
          <w:lang w:val="nl-BE"/>
        </w:rPr>
        <w:t>-</w:t>
      </w:r>
      <w:r w:rsidR="003A1F4E" w:rsidRPr="004E4726">
        <w:rPr>
          <w:lang w:val="nl-BE"/>
        </w:rPr>
        <w:tab/>
        <w:t>Geleidingconsole:</w:t>
      </w:r>
      <w:r w:rsidR="003A1F4E" w:rsidRPr="004E4726">
        <w:rPr>
          <w:lang w:val="nl-BE"/>
        </w:rPr>
        <w:tab/>
        <w:t xml:space="preserve">deze wordt uitgerust met volgende bijkomende voorzieningen: </w:t>
      </w:r>
    </w:p>
    <w:p w14:paraId="2F01EABE" w14:textId="77777777" w:rsidR="00511C74" w:rsidRPr="004E4726" w:rsidRDefault="00511C74" w:rsidP="00B3791B">
      <w:pPr>
        <w:pStyle w:val="83Kenm"/>
        <w:rPr>
          <w:rStyle w:val="OptieChar"/>
          <w:color w:val="auto"/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  <w:t>#</w:t>
      </w:r>
      <w:r w:rsidRPr="004E4726">
        <w:rPr>
          <w:lang w:val="nl-BE"/>
        </w:rPr>
        <w:t xml:space="preserve">- </w:t>
      </w:r>
      <w:r w:rsidRPr="004E4726">
        <w:rPr>
          <w:lang w:val="nl-BE"/>
        </w:rPr>
        <w:tab/>
        <w:t>afstandsbediening met zender, ontvanger en antenne (set)</w:t>
      </w:r>
    </w:p>
    <w:p w14:paraId="779734A4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supplementaire zender </w:t>
      </w:r>
    </w:p>
    <w:p w14:paraId="7ECB6B90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sleutelkoker brandweer</w:t>
      </w:r>
    </w:p>
    <w:p w14:paraId="5CEA7A68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2e fotocel</w:t>
      </w:r>
    </w:p>
    <w:p w14:paraId="2A66D4CE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parlofoon met panoramisch venster </w:t>
      </w:r>
    </w:p>
    <w:p w14:paraId="45FEA153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parlofoon met codeklavier </w:t>
      </w:r>
    </w:p>
    <w:p w14:paraId="547FD9B9" w14:textId="597F5149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brievenbus</w:t>
      </w:r>
      <w:r w:rsidR="00815171">
        <w:rPr>
          <w:lang w:val="nl-BE"/>
        </w:rPr>
        <w:t xml:space="preserve"> in console</w:t>
      </w:r>
    </w:p>
    <w:p w14:paraId="47D06F9D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parlofoon met sleutelschakelaar </w:t>
      </w:r>
    </w:p>
    <w:p w14:paraId="2256B8F9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codeklavier met blindplaat </w:t>
      </w:r>
    </w:p>
    <w:p w14:paraId="7402E140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doorgangsverlichting</w:t>
      </w:r>
    </w:p>
    <w:p w14:paraId="2D884851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codeklavier met sleutelschakelaar </w:t>
      </w:r>
    </w:p>
    <w:p w14:paraId="62426ECB" w14:textId="036B6CA4" w:rsidR="00815171" w:rsidRPr="004E4726" w:rsidRDefault="00815171" w:rsidP="00815171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  <w:t>#</w:t>
      </w:r>
      <w:r w:rsidRPr="004E4726">
        <w:rPr>
          <w:lang w:val="nl-BE"/>
        </w:rPr>
        <w:t xml:space="preserve">- </w:t>
      </w:r>
      <w:r w:rsidRPr="004E4726">
        <w:rPr>
          <w:lang w:val="nl-BE"/>
        </w:rPr>
        <w:tab/>
        <w:t xml:space="preserve">sleutelschakelaar met </w:t>
      </w:r>
      <w:r>
        <w:rPr>
          <w:lang w:val="nl-BE"/>
        </w:rPr>
        <w:t>beldrukknop</w:t>
      </w:r>
      <w:r w:rsidRPr="004E4726">
        <w:rPr>
          <w:lang w:val="nl-BE"/>
        </w:rPr>
        <w:t xml:space="preserve"> </w:t>
      </w:r>
    </w:p>
    <w:p w14:paraId="604B0CD6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 xml:space="preserve">sleutelschakelaar met blindplaat </w:t>
      </w:r>
    </w:p>
    <w:p w14:paraId="3A385D89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reflecterende strip op onderbalk</w:t>
      </w:r>
    </w:p>
    <w:p w14:paraId="1F692AE9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noodstop</w:t>
      </w:r>
    </w:p>
    <w:p w14:paraId="209FF3D4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 xml:space="preserve">- </w:t>
      </w:r>
      <w:r w:rsidR="00D873AE" w:rsidRPr="004E4726">
        <w:rPr>
          <w:lang w:val="nl-BE"/>
        </w:rPr>
        <w:tab/>
        <w:t>videofoon met codeklavier</w:t>
      </w:r>
    </w:p>
    <w:p w14:paraId="3359D4EC" w14:textId="77777777" w:rsidR="00D873AE" w:rsidRDefault="00D873AE" w:rsidP="00D873AE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6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Bijkomende opties</w:t>
      </w:r>
      <w:r w:rsidRPr="00512D85">
        <w:rPr>
          <w:lang w:val="nl-BE"/>
        </w:rPr>
        <w:t>:</w:t>
      </w:r>
    </w:p>
    <w:p w14:paraId="184A3176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>- GSM module</w:t>
      </w:r>
    </w:p>
    <w:p w14:paraId="71583988" w14:textId="77777777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>- weekklok</w:t>
      </w:r>
    </w:p>
    <w:p w14:paraId="60A4030D" w14:textId="60BC29DE" w:rsidR="00D873AE" w:rsidRPr="004E4726" w:rsidRDefault="003A1F4E" w:rsidP="00B3791B">
      <w:pPr>
        <w:pStyle w:val="83Kenm"/>
        <w:rPr>
          <w:lang w:val="nl-BE"/>
        </w:rPr>
      </w:pPr>
      <w:r w:rsidRPr="004E4726">
        <w:rPr>
          <w:rStyle w:val="OptieChar"/>
          <w:lang w:val="nl-BE"/>
        </w:rPr>
        <w:tab/>
      </w:r>
      <w:r w:rsidRPr="004E4726">
        <w:rPr>
          <w:rStyle w:val="OptieChar"/>
          <w:lang w:val="nl-BE"/>
        </w:rPr>
        <w:tab/>
      </w:r>
      <w:r w:rsidR="00D873AE" w:rsidRPr="004E4726">
        <w:rPr>
          <w:rStyle w:val="OptieChar"/>
          <w:lang w:val="nl-BE"/>
        </w:rPr>
        <w:t>#</w:t>
      </w:r>
      <w:r w:rsidR="00D873AE" w:rsidRPr="004E4726">
        <w:rPr>
          <w:lang w:val="nl-BE"/>
        </w:rPr>
        <w:t>- noodvoeding</w:t>
      </w:r>
      <w:r w:rsidR="00815171">
        <w:rPr>
          <w:lang w:val="nl-BE"/>
        </w:rPr>
        <w:t xml:space="preserve"> incl. batterij</w:t>
      </w:r>
    </w:p>
    <w:p w14:paraId="0F15F240" w14:textId="77777777" w:rsidR="00B51E20" w:rsidRPr="00512D85" w:rsidRDefault="00B51E20" w:rsidP="00B51E20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57FB43A3" w14:textId="77777777" w:rsidR="00B51E20" w:rsidRPr="00512D85" w:rsidRDefault="00B51E20" w:rsidP="00B51E20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2BBF9787" w14:textId="77777777" w:rsidR="007D3229" w:rsidRPr="00B75962" w:rsidRDefault="004126EC" w:rsidP="00B3791B">
      <w:pPr>
        <w:pStyle w:val="83Kenm"/>
        <w:rPr>
          <w:rStyle w:val="OptieChar"/>
          <w:color w:val="000000" w:themeColor="text1"/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E21B33" w:rsidRPr="00B75962">
        <w:rPr>
          <w:lang w:val="nl-BE"/>
        </w:rPr>
        <w:t>Opening / Totale lengte</w:t>
      </w:r>
      <w:r w:rsidRPr="00B75962">
        <w:rPr>
          <w:lang w:val="nl-BE"/>
        </w:rPr>
        <w:t>:</w:t>
      </w:r>
      <w:r w:rsidRPr="00B75962">
        <w:rPr>
          <w:lang w:val="nl-BE"/>
        </w:rPr>
        <w:tab/>
      </w:r>
      <w:r w:rsidR="009B1189" w:rsidRPr="00B75962">
        <w:rPr>
          <w:lang w:val="nl-BE"/>
        </w:rPr>
        <w:t xml:space="preserve">volgens meetstaat, zijn beschikbaar: </w:t>
      </w:r>
      <w:r w:rsidR="00E21B33" w:rsidRPr="00B75962">
        <w:rPr>
          <w:rStyle w:val="OptieChar"/>
          <w:color w:val="000000" w:themeColor="text1"/>
          <w:lang w:val="nl-BE"/>
        </w:rPr>
        <w:t>4 / 5,92 m</w:t>
      </w:r>
      <w:r w:rsidR="00AD25AD" w:rsidRPr="00B75962">
        <w:rPr>
          <w:rStyle w:val="OptieChar"/>
          <w:color w:val="000000" w:themeColor="text1"/>
          <w:lang w:val="nl-BE"/>
        </w:rPr>
        <w:t xml:space="preserve">; </w:t>
      </w:r>
      <w:r w:rsidR="00E21B33" w:rsidRPr="00B75962">
        <w:rPr>
          <w:rStyle w:val="OptieChar"/>
          <w:color w:val="000000" w:themeColor="text1"/>
          <w:lang w:val="nl-BE"/>
        </w:rPr>
        <w:t>5 / 6,87 m</w:t>
      </w:r>
      <w:r w:rsidR="00AD25AD" w:rsidRPr="00B75962">
        <w:rPr>
          <w:rStyle w:val="OptieChar"/>
          <w:color w:val="000000" w:themeColor="text1"/>
          <w:lang w:val="nl-BE"/>
        </w:rPr>
        <w:t xml:space="preserve">; </w:t>
      </w:r>
    </w:p>
    <w:p w14:paraId="5D5E9B81" w14:textId="50AF69D4" w:rsidR="004126EC" w:rsidRPr="004E4726" w:rsidRDefault="007D3229" w:rsidP="00B3791B">
      <w:pPr>
        <w:pStyle w:val="83Kenm"/>
        <w:rPr>
          <w:lang w:val="nl-BE"/>
        </w:rPr>
      </w:pPr>
      <w:r w:rsidRPr="00B75962">
        <w:rPr>
          <w:rStyle w:val="OptieChar"/>
          <w:color w:val="000000" w:themeColor="text1"/>
          <w:lang w:val="nl-BE"/>
        </w:rPr>
        <w:tab/>
      </w:r>
      <w:r w:rsidRPr="00B75962">
        <w:rPr>
          <w:rStyle w:val="OptieChar"/>
          <w:color w:val="000000" w:themeColor="text1"/>
          <w:lang w:val="nl-BE"/>
        </w:rPr>
        <w:tab/>
      </w:r>
      <w:r w:rsidR="00E21B33" w:rsidRPr="004E4726">
        <w:rPr>
          <w:rStyle w:val="OptieChar"/>
          <w:color w:val="000000" w:themeColor="text1"/>
          <w:lang w:val="nl-BE"/>
        </w:rPr>
        <w:t>6 / 8,47 m</w:t>
      </w:r>
      <w:r w:rsidR="00AD25AD" w:rsidRPr="004E4726">
        <w:rPr>
          <w:rStyle w:val="OptieChar"/>
          <w:color w:val="000000" w:themeColor="text1"/>
          <w:lang w:val="nl-BE"/>
        </w:rPr>
        <w:t xml:space="preserve">; </w:t>
      </w:r>
      <w:r w:rsidR="00E21B33" w:rsidRPr="004E4726">
        <w:rPr>
          <w:rStyle w:val="OptieChar"/>
          <w:color w:val="000000" w:themeColor="text1"/>
          <w:lang w:val="nl-BE"/>
        </w:rPr>
        <w:t>7 / 9,68 m</w:t>
      </w:r>
      <w:r w:rsidRPr="004E4726">
        <w:rPr>
          <w:rStyle w:val="OptieChar"/>
          <w:color w:val="000000" w:themeColor="text1"/>
          <w:lang w:val="nl-BE"/>
        </w:rPr>
        <w:t xml:space="preserve">; </w:t>
      </w:r>
      <w:r w:rsidR="00E21B33" w:rsidRPr="004E4726">
        <w:rPr>
          <w:rStyle w:val="OptieChar"/>
          <w:color w:val="000000" w:themeColor="text1"/>
          <w:lang w:val="nl-BE"/>
        </w:rPr>
        <w:t>8 / 11,03 m</w:t>
      </w:r>
      <w:r w:rsidRPr="004E4726">
        <w:rPr>
          <w:rStyle w:val="OptieChar"/>
          <w:color w:val="000000" w:themeColor="text1"/>
          <w:lang w:val="nl-BE"/>
        </w:rPr>
        <w:t xml:space="preserve">; </w:t>
      </w:r>
      <w:r w:rsidR="00C5557A" w:rsidRPr="004E4726">
        <w:rPr>
          <w:rStyle w:val="OptieChar"/>
          <w:color w:val="000000" w:themeColor="text1"/>
          <w:lang w:val="nl-BE"/>
        </w:rPr>
        <w:t>9</w:t>
      </w:r>
      <w:r w:rsidR="00E21B33" w:rsidRPr="004E4726">
        <w:rPr>
          <w:rStyle w:val="OptieChar"/>
          <w:color w:val="000000" w:themeColor="text1"/>
          <w:lang w:val="nl-BE"/>
        </w:rPr>
        <w:t xml:space="preserve"> / 12,38 m</w:t>
      </w:r>
    </w:p>
    <w:p w14:paraId="11809528" w14:textId="2EB5C20A" w:rsidR="002F2354" w:rsidRPr="004E4726" w:rsidRDefault="002F2354" w:rsidP="00B3791B">
      <w:pPr>
        <w:pStyle w:val="83Kenm"/>
        <w:rPr>
          <w:lang w:val="nl-BE"/>
        </w:rPr>
      </w:pPr>
      <w:r w:rsidRPr="004E4726">
        <w:rPr>
          <w:lang w:val="nl-BE"/>
        </w:rPr>
        <w:t>-</w:t>
      </w:r>
      <w:r w:rsidRPr="004E4726">
        <w:rPr>
          <w:lang w:val="nl-BE"/>
        </w:rPr>
        <w:tab/>
      </w:r>
      <w:r w:rsidR="000C45F7" w:rsidRPr="004E4726">
        <w:rPr>
          <w:lang w:val="nl-BE"/>
        </w:rPr>
        <w:t>Poorthoogte</w:t>
      </w:r>
      <w:r w:rsidRPr="004E4726">
        <w:rPr>
          <w:lang w:val="nl-BE"/>
        </w:rPr>
        <w:t>:</w:t>
      </w:r>
      <w:r w:rsidRPr="004E4726">
        <w:rPr>
          <w:lang w:val="nl-BE"/>
        </w:rPr>
        <w:tab/>
      </w:r>
      <w:r w:rsidR="007D3229" w:rsidRPr="004E4726">
        <w:rPr>
          <w:lang w:val="nl-BE"/>
        </w:rPr>
        <w:t>volgens meetstaat, zijn beschikbaar:</w:t>
      </w:r>
      <w:r w:rsidR="007D3229" w:rsidRPr="004E4726">
        <w:rPr>
          <w:rStyle w:val="OptieChar"/>
          <w:color w:val="000000" w:themeColor="text1"/>
          <w:lang w:val="nl-BE"/>
        </w:rPr>
        <w:t xml:space="preserve"> </w:t>
      </w:r>
      <w:r w:rsidR="00C5557A" w:rsidRPr="004E4726">
        <w:rPr>
          <w:rStyle w:val="OptieChar"/>
          <w:color w:val="000000" w:themeColor="text1"/>
          <w:lang w:val="nl-BE"/>
        </w:rPr>
        <w:t>1,25 m</w:t>
      </w:r>
      <w:r w:rsidR="007D3229" w:rsidRPr="004E4726">
        <w:rPr>
          <w:rStyle w:val="OptieChar"/>
          <w:color w:val="000000" w:themeColor="text1"/>
          <w:lang w:val="nl-BE"/>
        </w:rPr>
        <w:t xml:space="preserve">; </w:t>
      </w:r>
      <w:r w:rsidR="000C45F7" w:rsidRPr="004E4726">
        <w:rPr>
          <w:rStyle w:val="OptieChar"/>
          <w:color w:val="000000" w:themeColor="text1"/>
          <w:lang w:val="nl-BE"/>
        </w:rPr>
        <w:t>1</w:t>
      </w:r>
      <w:r w:rsidR="008D718F" w:rsidRPr="004E4726">
        <w:rPr>
          <w:rStyle w:val="OptieChar"/>
          <w:color w:val="000000" w:themeColor="text1"/>
          <w:lang w:val="nl-BE"/>
        </w:rPr>
        <w:t>,50</w:t>
      </w:r>
      <w:r w:rsidR="002027D9" w:rsidRPr="004E4726">
        <w:rPr>
          <w:rStyle w:val="OptieChar"/>
          <w:color w:val="000000" w:themeColor="text1"/>
          <w:lang w:val="nl-BE"/>
        </w:rPr>
        <w:t> m</w:t>
      </w:r>
      <w:r w:rsidR="007D3229" w:rsidRPr="004E4726">
        <w:rPr>
          <w:rStyle w:val="OptieChar"/>
          <w:color w:val="000000" w:themeColor="text1"/>
          <w:lang w:val="nl-BE"/>
        </w:rPr>
        <w:t xml:space="preserve">; </w:t>
      </w:r>
      <w:r w:rsidR="008D718F" w:rsidRPr="004E4726">
        <w:rPr>
          <w:rStyle w:val="OptieChar"/>
          <w:color w:val="000000" w:themeColor="text1"/>
          <w:lang w:val="nl-BE"/>
        </w:rPr>
        <w:t>1,80</w:t>
      </w:r>
      <w:r w:rsidR="002027D9" w:rsidRPr="004E4726">
        <w:rPr>
          <w:rStyle w:val="OptieChar"/>
          <w:color w:val="000000" w:themeColor="text1"/>
          <w:lang w:val="nl-BE"/>
        </w:rPr>
        <w:t> m</w:t>
      </w:r>
      <w:r w:rsidR="007D3229" w:rsidRPr="004E4726">
        <w:rPr>
          <w:rStyle w:val="OptieChar"/>
          <w:color w:val="000000" w:themeColor="text1"/>
          <w:lang w:val="nl-BE"/>
        </w:rPr>
        <w:t xml:space="preserve">; </w:t>
      </w:r>
      <w:r w:rsidR="00740011" w:rsidRPr="004E4726">
        <w:rPr>
          <w:rStyle w:val="OptieChar"/>
          <w:color w:val="000000" w:themeColor="text1"/>
          <w:lang w:val="nl-BE"/>
        </w:rPr>
        <w:t>2,00 m</w:t>
      </w:r>
      <w:r w:rsidR="007D3229" w:rsidRPr="004E4726">
        <w:rPr>
          <w:rStyle w:val="OptieChar"/>
          <w:color w:val="000000" w:themeColor="text1"/>
          <w:lang w:val="nl-BE"/>
        </w:rPr>
        <w:t xml:space="preserve">; </w:t>
      </w:r>
      <w:r w:rsidR="000C45F7" w:rsidRPr="004E4726">
        <w:rPr>
          <w:rStyle w:val="OptieChar"/>
          <w:color w:val="000000" w:themeColor="text1"/>
          <w:lang w:val="nl-BE"/>
        </w:rPr>
        <w:t>2</w:t>
      </w:r>
      <w:r w:rsidR="008D718F" w:rsidRPr="004E4726">
        <w:rPr>
          <w:rStyle w:val="OptieChar"/>
          <w:color w:val="000000" w:themeColor="text1"/>
          <w:lang w:val="nl-BE"/>
        </w:rPr>
        <w:t>,</w:t>
      </w:r>
      <w:r w:rsidR="00740011" w:rsidRPr="004E4726">
        <w:rPr>
          <w:rStyle w:val="OptieChar"/>
          <w:color w:val="000000" w:themeColor="text1"/>
          <w:lang w:val="nl-BE"/>
        </w:rPr>
        <w:t>5</w:t>
      </w:r>
      <w:r w:rsidR="00131D03" w:rsidRPr="004E4726">
        <w:rPr>
          <w:rStyle w:val="OptieChar"/>
          <w:color w:val="000000" w:themeColor="text1"/>
          <w:lang w:val="nl-BE"/>
        </w:rPr>
        <w:t>0 m</w:t>
      </w:r>
    </w:p>
    <w:p w14:paraId="0CE6EB96" w14:textId="54B6D33A" w:rsidR="00480080" w:rsidRPr="00B75962" w:rsidRDefault="00480080" w:rsidP="00B3791B">
      <w:pPr>
        <w:pStyle w:val="83Kenm"/>
        <w:rPr>
          <w:lang w:val="nl-BE"/>
        </w:rPr>
      </w:pPr>
      <w:r w:rsidRPr="00B75962">
        <w:rPr>
          <w:lang w:val="nl-BE"/>
        </w:rPr>
        <w:t>-</w:t>
      </w:r>
      <w:r w:rsidRPr="00B75962">
        <w:rPr>
          <w:lang w:val="nl-BE"/>
        </w:rPr>
        <w:tab/>
      </w:r>
      <w:r w:rsidR="00502AEB" w:rsidRPr="00B75962">
        <w:rPr>
          <w:lang w:val="nl-BE"/>
        </w:rPr>
        <w:t>Ruimte tussen onderbalk en maaiveld</w:t>
      </w:r>
      <w:r w:rsidRPr="00B75962">
        <w:rPr>
          <w:lang w:val="nl-BE"/>
        </w:rPr>
        <w:t>:</w:t>
      </w:r>
      <w:r w:rsidRPr="00B75962">
        <w:rPr>
          <w:lang w:val="nl-BE"/>
        </w:rPr>
        <w:tab/>
      </w:r>
      <w:r w:rsidR="007D3229" w:rsidRPr="00B75962">
        <w:rPr>
          <w:rStyle w:val="OptieChar"/>
          <w:color w:val="000000" w:themeColor="text1"/>
          <w:lang w:val="nl-BE"/>
        </w:rPr>
        <w:t>100</w:t>
      </w:r>
      <w:r w:rsidR="00656F52" w:rsidRPr="00B75962">
        <w:rPr>
          <w:lang w:val="nl-BE"/>
        </w:rPr>
        <w:t> mm</w:t>
      </w:r>
      <w:r w:rsidR="00656F52" w:rsidRPr="00B75962">
        <w:rPr>
          <w:i/>
          <w:iCs/>
          <w:lang w:val="nl-BE"/>
        </w:rPr>
        <w:t xml:space="preserve">  [</w:t>
      </w:r>
      <w:r w:rsidR="008D718F" w:rsidRPr="007D3229">
        <w:rPr>
          <w:rStyle w:val="83KenmCursiefGrijs-50Char"/>
          <w:color w:val="000000" w:themeColor="text1"/>
        </w:rPr>
        <w:t xml:space="preserve">min. </w:t>
      </w:r>
      <w:r w:rsidR="00502AEB" w:rsidRPr="007D3229">
        <w:rPr>
          <w:rStyle w:val="83KenmCursiefGrijs-50Char"/>
          <w:color w:val="000000" w:themeColor="text1"/>
        </w:rPr>
        <w:t>100</w:t>
      </w:r>
      <w:r w:rsidRPr="007D3229">
        <w:rPr>
          <w:rStyle w:val="83KenmCursiefGrijs-50Char"/>
          <w:color w:val="000000" w:themeColor="text1"/>
        </w:rPr>
        <w:t> mm</w:t>
      </w:r>
      <w:r w:rsidR="00656F52" w:rsidRPr="00B75962">
        <w:rPr>
          <w:i/>
          <w:iCs/>
          <w:lang w:val="nl-BE"/>
        </w:rPr>
        <w:t>]</w:t>
      </w:r>
    </w:p>
    <w:p w14:paraId="11E89AFC" w14:textId="77777777" w:rsidR="002927BD" w:rsidRPr="007A0580" w:rsidRDefault="00F54350" w:rsidP="00AE2160">
      <w:pPr>
        <w:pStyle w:val="83ProM"/>
        <w:rPr>
          <w:lang w:val="nl-BE"/>
        </w:rPr>
      </w:pPr>
      <w:r w:rsidRPr="007A0580">
        <w:rPr>
          <w:lang w:val="nl-BE"/>
        </w:rPr>
        <w:t>Pro Memorie</w:t>
      </w:r>
      <w:r w:rsidR="002927BD" w:rsidRPr="007A0580">
        <w:rPr>
          <w:lang w:val="nl-BE"/>
        </w:rPr>
        <w:t>:</w:t>
      </w:r>
    </w:p>
    <w:p w14:paraId="238E5F95" w14:textId="77777777" w:rsidR="002927BD" w:rsidRDefault="00A42F35" w:rsidP="00AE2160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 w:rsidR="008D718F">
        <w:rPr>
          <w:rStyle w:val="83ProMChar"/>
          <w:lang w:val="nl-BE"/>
        </w:rPr>
        <w:t>raadpleeg de fabrikant</w:t>
      </w:r>
    </w:p>
    <w:p w14:paraId="27F5AD26" w14:textId="77777777" w:rsidR="003F600E" w:rsidRDefault="003F600E" w:rsidP="003F600E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1700525D" w14:textId="77777777" w:rsidR="007D58C1" w:rsidRPr="004E4726" w:rsidRDefault="007D58C1" w:rsidP="00B3791B">
      <w:pPr>
        <w:pStyle w:val="83Kenm"/>
        <w:rPr>
          <w:lang w:val="nl-BE"/>
        </w:rPr>
      </w:pPr>
      <w:r w:rsidRPr="004E4726">
        <w:rPr>
          <w:lang w:val="nl-BE"/>
        </w:rPr>
        <w:lastRenderedPageBreak/>
        <w:t>-</w:t>
      </w:r>
      <w:r w:rsidRPr="004E4726">
        <w:rPr>
          <w:lang w:val="nl-BE"/>
        </w:rPr>
        <w:tab/>
        <w:t>Aluminium onderdelen:</w:t>
      </w:r>
      <w:r w:rsidRPr="004E4726">
        <w:rPr>
          <w:lang w:val="nl-BE"/>
        </w:rPr>
        <w:tab/>
        <w:t xml:space="preserve"> gecoat ±80 </w:t>
      </w:r>
      <w:r>
        <w:t>μ</w:t>
      </w:r>
      <w:r w:rsidRPr="004E4726">
        <w:rPr>
          <w:lang w:val="nl-BE"/>
        </w:rPr>
        <w:t>.</w:t>
      </w:r>
    </w:p>
    <w:p w14:paraId="02647F2C" w14:textId="77777777" w:rsidR="007D58C1" w:rsidRPr="004E4726" w:rsidRDefault="007D58C1" w:rsidP="00B3791B">
      <w:pPr>
        <w:pStyle w:val="83Kenm"/>
        <w:rPr>
          <w:lang w:val="nl-BE"/>
        </w:rPr>
      </w:pPr>
      <w:r w:rsidRPr="004E4726">
        <w:rPr>
          <w:lang w:val="nl-BE"/>
        </w:rPr>
        <w:t xml:space="preserve">- </w:t>
      </w:r>
      <w:r w:rsidRPr="004E4726">
        <w:rPr>
          <w:lang w:val="nl-BE"/>
        </w:rPr>
        <w:tab/>
        <w:t>Stalen onderdelen</w:t>
      </w:r>
      <w:r w:rsidRPr="004E4726">
        <w:rPr>
          <w:lang w:val="nl-BE"/>
        </w:rPr>
        <w:tab/>
        <w:t xml:space="preserve"> verzinkt en gecoat ±80 </w:t>
      </w:r>
      <w:r>
        <w:t>μ</w:t>
      </w:r>
      <w:r w:rsidRPr="004E4726">
        <w:rPr>
          <w:lang w:val="nl-BE"/>
        </w:rPr>
        <w:t>.</w:t>
      </w:r>
    </w:p>
    <w:p w14:paraId="646F761A" w14:textId="537A2B81" w:rsidR="003F600E" w:rsidRPr="00815171" w:rsidRDefault="003F600E" w:rsidP="00B3791B">
      <w:pPr>
        <w:pStyle w:val="83Kenm"/>
        <w:rPr>
          <w:lang w:val="nl-BE"/>
        </w:rPr>
      </w:pPr>
      <w:r w:rsidRPr="00B3791B">
        <w:t>-</w:t>
      </w:r>
      <w:r w:rsidRPr="00B3791B">
        <w:tab/>
      </w:r>
      <w:proofErr w:type="spellStart"/>
      <w:proofErr w:type="gramStart"/>
      <w:r w:rsidRPr="00B3791B">
        <w:t>Kleur</w:t>
      </w:r>
      <w:proofErr w:type="spellEnd"/>
      <w:r w:rsidRPr="00B3791B">
        <w:t> :</w:t>
      </w:r>
      <w:proofErr w:type="gramEnd"/>
      <w:r w:rsidRPr="00B3791B">
        <w:rPr>
          <w:rStyle w:val="OptieChar"/>
          <w:color w:val="000000" w:themeColor="text1"/>
        </w:rPr>
        <w:tab/>
      </w:r>
      <w:r w:rsidR="008A4336" w:rsidRPr="00B3791B">
        <w:rPr>
          <w:rStyle w:val="OptieChar"/>
          <w:color w:val="000000" w:themeColor="text1"/>
        </w:rPr>
        <w:t xml:space="preserve">RAL 6005 </w:t>
      </w:r>
      <w:r w:rsidR="00B3791B" w:rsidRPr="00B3791B">
        <w:rPr>
          <w:rStyle w:val="OptieChar"/>
          <w:color w:val="000000" w:themeColor="text1"/>
        </w:rPr>
        <w:t xml:space="preserve">; </w:t>
      </w:r>
      <w:r w:rsidR="008A4336" w:rsidRPr="00B3791B">
        <w:rPr>
          <w:rStyle w:val="OptieChar"/>
          <w:color w:val="000000" w:themeColor="text1"/>
        </w:rPr>
        <w:t xml:space="preserve">RAL 6009 </w:t>
      </w:r>
      <w:r w:rsidR="00B3791B" w:rsidRPr="00B3791B">
        <w:rPr>
          <w:rStyle w:val="OptieChar"/>
          <w:color w:val="000000" w:themeColor="text1"/>
        </w:rPr>
        <w:t xml:space="preserve">; </w:t>
      </w:r>
      <w:r w:rsidR="008A4336" w:rsidRPr="00B3791B">
        <w:rPr>
          <w:rStyle w:val="OptieChar"/>
          <w:color w:val="000000" w:themeColor="text1"/>
        </w:rPr>
        <w:t xml:space="preserve">RAL 7039 </w:t>
      </w:r>
      <w:r w:rsidR="00B3791B" w:rsidRPr="00B3791B">
        <w:rPr>
          <w:rStyle w:val="OptieChar"/>
          <w:color w:val="000000" w:themeColor="text1"/>
        </w:rPr>
        <w:t xml:space="preserve">; </w:t>
      </w:r>
      <w:r w:rsidR="00815171" w:rsidRPr="00B3791B">
        <w:rPr>
          <w:rStyle w:val="OptieChar"/>
          <w:color w:val="000000" w:themeColor="text1"/>
        </w:rPr>
        <w:t>RAL 703</w:t>
      </w:r>
      <w:r w:rsidR="00815171">
        <w:rPr>
          <w:rStyle w:val="OptieChar"/>
          <w:color w:val="000000" w:themeColor="text1"/>
        </w:rPr>
        <w:t>0</w:t>
      </w:r>
      <w:r w:rsidR="00815171" w:rsidRPr="00B3791B">
        <w:rPr>
          <w:rStyle w:val="OptieChar"/>
          <w:color w:val="000000" w:themeColor="text1"/>
        </w:rPr>
        <w:t xml:space="preserve"> ; </w:t>
      </w:r>
      <w:r w:rsidR="008A4336" w:rsidRPr="00B3791B">
        <w:rPr>
          <w:rStyle w:val="OptieChar"/>
          <w:color w:val="000000" w:themeColor="text1"/>
        </w:rPr>
        <w:t xml:space="preserve">RAL 7016 </w:t>
      </w:r>
      <w:r w:rsidR="00B3791B" w:rsidRPr="00B3791B">
        <w:rPr>
          <w:rStyle w:val="OptieChar"/>
          <w:color w:val="000000" w:themeColor="text1"/>
        </w:rPr>
        <w:t xml:space="preserve">; </w:t>
      </w:r>
      <w:r w:rsidR="008A4336" w:rsidRPr="00B3791B">
        <w:rPr>
          <w:rStyle w:val="OptieChar"/>
          <w:color w:val="000000" w:themeColor="text1"/>
        </w:rPr>
        <w:t>RAL 9010</w:t>
      </w:r>
      <w:r w:rsidR="00B3791B" w:rsidRPr="00B3791B">
        <w:rPr>
          <w:rStyle w:val="OptieChar"/>
          <w:color w:val="000000" w:themeColor="text1"/>
        </w:rPr>
        <w:t xml:space="preserve">; </w:t>
      </w:r>
      <w:r w:rsidRPr="00B3791B">
        <w:rPr>
          <w:rStyle w:val="OptieChar"/>
          <w:color w:val="000000" w:themeColor="text1"/>
        </w:rPr>
        <w:t>RAL 9005</w:t>
      </w:r>
      <w:r w:rsidR="008A4336" w:rsidRPr="00B3791B">
        <w:rPr>
          <w:rStyle w:val="OptieChar"/>
          <w:color w:val="000000" w:themeColor="text1"/>
        </w:rPr>
        <w:t>bl</w:t>
      </w:r>
      <w:r w:rsidR="00B3791B" w:rsidRPr="00B3791B">
        <w:rPr>
          <w:rStyle w:val="OptieChar"/>
          <w:color w:val="000000" w:themeColor="text1"/>
        </w:rPr>
        <w:t xml:space="preserve">; </w:t>
      </w:r>
      <w:r w:rsidR="008A4336" w:rsidRPr="00B3791B">
        <w:rPr>
          <w:rStyle w:val="OptieChar"/>
          <w:color w:val="000000" w:themeColor="text1"/>
        </w:rPr>
        <w:t>RAL 900</w:t>
      </w:r>
      <w:r w:rsidR="00815171">
        <w:rPr>
          <w:rStyle w:val="OptieChar"/>
          <w:color w:val="000000" w:themeColor="text1"/>
        </w:rPr>
        <w:t>5</w:t>
      </w:r>
      <w:r w:rsidR="008A4336" w:rsidRPr="00B3791B">
        <w:rPr>
          <w:rStyle w:val="OptieChar"/>
          <w:color w:val="000000" w:themeColor="text1"/>
        </w:rPr>
        <w:t>m</w:t>
      </w:r>
      <w:r w:rsidR="00B3791B" w:rsidRPr="00B3791B">
        <w:rPr>
          <w:rStyle w:val="OptieChar"/>
          <w:color w:val="000000" w:themeColor="text1"/>
        </w:rPr>
        <w:t xml:space="preserve">; </w:t>
      </w:r>
      <w:r w:rsidRPr="00B3791B">
        <w:rPr>
          <w:rStyle w:val="OptieChar"/>
          <w:color w:val="000000" w:themeColor="text1"/>
        </w:rPr>
        <w:t>RAL </w:t>
      </w:r>
      <w:r w:rsidRPr="00B3791B">
        <w:rPr>
          <w:rStyle w:val="OptieChar"/>
          <w:color w:val="000000" w:themeColor="text1"/>
          <w:highlight w:val="yellow"/>
        </w:rPr>
        <w:t>…</w:t>
      </w:r>
      <w:r w:rsidRPr="00B3791B">
        <w:rPr>
          <w:rStyle w:val="OptieChar"/>
          <w:color w:val="000000" w:themeColor="text1"/>
        </w:rPr>
        <w:t xml:space="preserve"> </w:t>
      </w:r>
      <w:r w:rsidRPr="00815171">
        <w:rPr>
          <w:i/>
          <w:iCs/>
          <w:lang w:val="nl-BE"/>
        </w:rPr>
        <w:t>[op aanvraag]</w:t>
      </w:r>
    </w:p>
    <w:p w14:paraId="2312A95A" w14:textId="536E84B4" w:rsidR="00511C74" w:rsidRPr="00A22EA6" w:rsidRDefault="00B3791B" w:rsidP="00B3791B">
      <w:pPr>
        <w:pStyle w:val="83Kenm"/>
        <w:rPr>
          <w:lang w:val="nl-BE"/>
        </w:rPr>
      </w:pPr>
      <w:r w:rsidRPr="00B75962">
        <w:rPr>
          <w:rStyle w:val="OptieChar"/>
          <w:lang w:val="nl-BE"/>
        </w:rPr>
        <w:t>#</w:t>
      </w:r>
      <w:r w:rsidR="00511C74" w:rsidRPr="00B75962">
        <w:rPr>
          <w:rStyle w:val="OptieChar"/>
          <w:color w:val="000000" w:themeColor="text1"/>
          <w:lang w:val="nl-BE"/>
        </w:rPr>
        <w:t xml:space="preserve">- </w:t>
      </w:r>
      <w:r w:rsidR="00511C74" w:rsidRPr="00B75962">
        <w:rPr>
          <w:rStyle w:val="OptieChar"/>
          <w:color w:val="000000" w:themeColor="text1"/>
          <w:lang w:val="nl-BE"/>
        </w:rPr>
        <w:tab/>
        <w:t>Onderbalk</w:t>
      </w:r>
      <w:r w:rsidR="00511C74" w:rsidRPr="00B75962">
        <w:rPr>
          <w:rStyle w:val="OptieChar"/>
          <w:color w:val="000000" w:themeColor="text1"/>
          <w:lang w:val="nl-BE"/>
        </w:rPr>
        <w:tab/>
        <w:t>aan beide zijden uitgerust met reflecterende rode strip</w:t>
      </w:r>
      <w:r w:rsidR="00511C74" w:rsidRPr="00B75962">
        <w:rPr>
          <w:rStyle w:val="OptieChar"/>
          <w:color w:val="000000" w:themeColor="text1"/>
          <w:lang w:val="nl-BE"/>
        </w:rPr>
        <w:br/>
      </w:r>
      <w:r w:rsidR="00511C74" w:rsidRPr="00B75962">
        <w:rPr>
          <w:rStyle w:val="OptieChar"/>
          <w:lang w:val="nl-BE"/>
        </w:rPr>
        <w:t>#</w:t>
      </w:r>
      <w:r w:rsidR="00511C74" w:rsidRPr="00B75962">
        <w:rPr>
          <w:rStyle w:val="OptieChar"/>
          <w:color w:val="000000" w:themeColor="text1"/>
          <w:lang w:val="nl-BE"/>
        </w:rPr>
        <w:t xml:space="preserve">zonder strip </w:t>
      </w:r>
      <w:r w:rsidRPr="00B75962">
        <w:rPr>
          <w:rStyle w:val="OptieChar"/>
          <w:color w:val="000000" w:themeColor="text1"/>
          <w:lang w:val="nl-BE"/>
        </w:rPr>
        <w:t xml:space="preserve"> </w:t>
      </w:r>
      <w:r w:rsidR="00511C74" w:rsidRPr="00A22EA6">
        <w:rPr>
          <w:rStyle w:val="OptieChar"/>
          <w:lang w:val="nl-BE"/>
        </w:rPr>
        <w:t>#</w:t>
      </w:r>
      <w:r w:rsidR="00511C74" w:rsidRPr="00B3791B">
        <w:rPr>
          <w:rStyle w:val="OptieChar"/>
          <w:color w:val="000000" w:themeColor="text1"/>
          <w:lang w:val="nl-BE"/>
        </w:rPr>
        <w:t xml:space="preserve">grijs </w:t>
      </w:r>
    </w:p>
    <w:p w14:paraId="1DF7AD60" w14:textId="77777777" w:rsidR="00752293" w:rsidRPr="006659B6" w:rsidRDefault="00752293" w:rsidP="00752293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 w:rsidR="00ED5DB4">
        <w:rPr>
          <w:lang w:val="nl-BE"/>
        </w:rPr>
        <w:t>:</w:t>
      </w:r>
    </w:p>
    <w:p w14:paraId="41C300E2" w14:textId="77777777" w:rsidR="00752293" w:rsidRPr="006659B6" w:rsidRDefault="00752293" w:rsidP="00752293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7105C31A" w14:textId="77777777" w:rsidR="00752293" w:rsidRPr="007A0580" w:rsidRDefault="00752293" w:rsidP="00752293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051AB6F5" w14:textId="77777777" w:rsidR="00752293" w:rsidRPr="006659B6" w:rsidRDefault="00752293" w:rsidP="00511C74">
      <w:pPr>
        <w:pStyle w:val="80"/>
      </w:pPr>
      <w:r w:rsidRPr="006659B6">
        <w:t>De schuifpoorten voldoen aan de veiligheidsbepalingen voor persoonsbeveiliging van NBN EN 13241-1+A1:2011</w:t>
      </w:r>
    </w:p>
    <w:p w14:paraId="39573240" w14:textId="77777777" w:rsidR="00B3791B" w:rsidRDefault="00B3791B" w:rsidP="000609AF">
      <w:pPr>
        <w:pStyle w:val="Kop5"/>
        <w:rPr>
          <w:rStyle w:val="Kop5BlauwChar"/>
          <w:lang w:val="nl-BE"/>
        </w:rPr>
      </w:pPr>
    </w:p>
    <w:p w14:paraId="560EA964" w14:textId="232ABB11" w:rsidR="000609AF" w:rsidRPr="007A0580" w:rsidRDefault="000609AF" w:rsidP="000609AF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0B85357A" w14:textId="77777777" w:rsidR="000609AF" w:rsidRPr="007A0580" w:rsidRDefault="000609AF" w:rsidP="003C65FA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10613C20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t>.44.10.</w:t>
      </w:r>
      <w:r w:rsidRPr="007A0580">
        <w:rPr>
          <w:lang w:val="nl-BE"/>
        </w:rPr>
        <w:tab/>
        <w:t>Detailplan:</w:t>
      </w:r>
    </w:p>
    <w:p w14:paraId="7D4C50F1" w14:textId="77777777" w:rsidR="004B24D1" w:rsidRPr="007A0580" w:rsidRDefault="004B24D1" w:rsidP="00511C74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73CA2C07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2E07F9C3" w14:textId="77777777" w:rsidR="00511C74" w:rsidRDefault="00511C74" w:rsidP="00511C74">
      <w:pPr>
        <w:pStyle w:val="80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geleidingsconsole en het achteroploopwiel worden op het beton geplaatst, rekening houdend met voorziene afmetingen op funderingsplan. </w:t>
      </w:r>
      <w:r>
        <w:br/>
        <w:t xml:space="preserve">De console en het achteroploopwiel worden verankerd met ankerbouten (doorsteekankers of chemische ankers M16, lengte 140 mm).  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03057301" w14:textId="77777777" w:rsidR="004B24D1" w:rsidRPr="007A0580" w:rsidRDefault="004B24D1" w:rsidP="00511C74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03199395" w14:textId="77777777" w:rsidR="00CD10A2" w:rsidRPr="007A0580" w:rsidRDefault="00CD10A2" w:rsidP="00CD10A2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073F60AD" w14:textId="77777777" w:rsidR="00C85FFB" w:rsidRPr="007A0580" w:rsidRDefault="00C85FFB" w:rsidP="00511C74">
      <w:pPr>
        <w:pStyle w:val="80"/>
      </w:pPr>
      <w:r w:rsidRPr="007A0580">
        <w:t xml:space="preserve">De poortgehelen worden stevig vastgezet </w:t>
      </w:r>
      <w:r w:rsidR="00231731">
        <w:t>in een betonfundering</w:t>
      </w:r>
      <w:r w:rsidRPr="007A0580">
        <w:t xml:space="preserve"> volgens de voorschriften en aanduidingen van de fabrikant.</w:t>
      </w:r>
    </w:p>
    <w:p w14:paraId="256C7109" w14:textId="77777777" w:rsidR="004B24D1" w:rsidRPr="007A0580" w:rsidRDefault="004B24D1" w:rsidP="00511C74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4C392E38" w14:textId="77777777" w:rsidR="00367C31" w:rsidRPr="007A0580" w:rsidRDefault="00367C31" w:rsidP="00367C31">
      <w:pPr>
        <w:pStyle w:val="Kop7"/>
        <w:rPr>
          <w:lang w:val="nl-BE"/>
        </w:rPr>
      </w:pPr>
      <w:r w:rsidRPr="007A0580">
        <w:rPr>
          <w:lang w:val="nl-BE"/>
        </w:rPr>
        <w:t>.44.40.</w:t>
      </w:r>
      <w:r w:rsidRPr="007A0580">
        <w:rPr>
          <w:lang w:val="nl-BE"/>
        </w:rPr>
        <w:tab/>
        <w:t>Voorzorgsmaatregelen:</w:t>
      </w:r>
    </w:p>
    <w:p w14:paraId="48AEFAB4" w14:textId="77777777" w:rsidR="004B24D1" w:rsidRDefault="004B24D1" w:rsidP="00511C74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3D07FEB2" w14:textId="77777777" w:rsidR="00EB2BFF" w:rsidRPr="007A0580" w:rsidRDefault="00EB2BFF" w:rsidP="00511C74">
      <w:pPr>
        <w:pStyle w:val="80"/>
        <w:rPr>
          <w:rStyle w:val="OptieChar"/>
        </w:rPr>
      </w:pPr>
    </w:p>
    <w:p w14:paraId="7BD4957E" w14:textId="77777777" w:rsidR="00F86CC6" w:rsidRPr="00C9756D" w:rsidRDefault="00F86CC6" w:rsidP="00F86CC6">
      <w:pPr>
        <w:pStyle w:val="Kop5"/>
        <w:rPr>
          <w:lang w:val="nl-BE"/>
        </w:rPr>
      </w:pPr>
      <w:bookmarkStart w:id="24" w:name="_71.62.22.¦_Industriële_poorten,"/>
      <w:bookmarkStart w:id="25" w:name="_71.71.11.¦¦01_Industriële_poorten,"/>
      <w:bookmarkStart w:id="26" w:name="_Toc68662658"/>
      <w:bookmarkStart w:id="27" w:name="_Toc128825072"/>
      <w:bookmarkStart w:id="28" w:name="_Toc128886796"/>
      <w:bookmarkStart w:id="29" w:name="_Toc244576168"/>
      <w:bookmarkStart w:id="30" w:name="_Toc196038210"/>
      <w:bookmarkStart w:id="31" w:name="_Toc196038411"/>
      <w:bookmarkEnd w:id="24"/>
      <w:bookmarkEnd w:id="25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6"/>
      <w:r w:rsidRPr="00C9756D">
        <w:rPr>
          <w:lang w:val="nl-BE"/>
        </w:rPr>
        <w:t>COÖRDINATIE</w:t>
      </w:r>
      <w:bookmarkEnd w:id="27"/>
      <w:bookmarkEnd w:id="28"/>
      <w:bookmarkEnd w:id="29"/>
    </w:p>
    <w:p w14:paraId="6E787A92" w14:textId="77777777" w:rsidR="00F86CC6" w:rsidRPr="00C9756D" w:rsidRDefault="00F86CC6" w:rsidP="00511C74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1F031665" w14:textId="77777777" w:rsidR="000C6709" w:rsidRPr="007A0580" w:rsidRDefault="00A24C1F" w:rsidP="000C6709">
      <w:pPr>
        <w:pStyle w:val="Lijn"/>
      </w:pPr>
      <w:r>
        <w:rPr>
          <w:noProof/>
        </w:rPr>
        <w:pict w14:anchorId="26D3155E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47EF522" w14:textId="77777777" w:rsidR="001674BB" w:rsidRPr="00BD5F54" w:rsidRDefault="00BD5F54" w:rsidP="00DC200A">
      <w:pPr>
        <w:pStyle w:val="Kop1"/>
        <w:rPr>
          <w:lang w:val="nl-BE"/>
        </w:rPr>
      </w:pPr>
      <w:bookmarkStart w:id="32" w:name="_Toc169504116"/>
      <w:bookmarkStart w:id="33" w:name="_Toc170109289"/>
      <w:bookmarkStart w:id="34" w:name="_Toc376869699"/>
      <w:bookmarkStart w:id="35" w:name="_Toc376870071"/>
      <w:bookmarkEnd w:id="23"/>
      <w:bookmarkEnd w:id="30"/>
      <w:bookmarkEnd w:id="31"/>
      <w:r>
        <w:rPr>
          <w:lang w:val="nl-BE"/>
        </w:rPr>
        <w:t>KOPAL</w:t>
      </w:r>
      <w:r w:rsidR="00A933D9" w:rsidRPr="00BD5F54">
        <w:rPr>
          <w:lang w:val="nl-BE"/>
        </w:rPr>
        <w:t xml:space="preserve"> </w:t>
      </w:r>
      <w:r w:rsidR="001674BB" w:rsidRPr="00BD5F54">
        <w:rPr>
          <w:lang w:val="nl-BE"/>
        </w:rPr>
        <w:t>-</w:t>
      </w:r>
      <w:r w:rsidR="00A933D9" w:rsidRPr="00BD5F54">
        <w:rPr>
          <w:lang w:val="nl-BE"/>
        </w:rPr>
        <w:t xml:space="preserve"> </w:t>
      </w:r>
      <w:r w:rsidR="001674BB" w:rsidRPr="00BD5F54">
        <w:rPr>
          <w:lang w:val="nl-BE"/>
        </w:rPr>
        <w:t>posten voor de meetstaat</w:t>
      </w:r>
      <w:bookmarkEnd w:id="32"/>
      <w:bookmarkEnd w:id="33"/>
      <w:bookmarkEnd w:id="34"/>
      <w:bookmarkEnd w:id="35"/>
    </w:p>
    <w:p w14:paraId="258F0E64" w14:textId="77777777" w:rsidR="001674BB" w:rsidRPr="007A0580" w:rsidRDefault="00A24C1F" w:rsidP="001674BB">
      <w:pPr>
        <w:pStyle w:val="Lijn"/>
      </w:pPr>
      <w:r>
        <w:rPr>
          <w:noProof/>
        </w:rPr>
        <w:pict w14:anchorId="6D4B12C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2BA696C" w14:textId="77777777" w:rsidR="006A2D64" w:rsidRPr="007A0580" w:rsidRDefault="006A2D64" w:rsidP="006A2D64">
      <w:pPr>
        <w:pStyle w:val="Merk2"/>
      </w:pPr>
      <w:r>
        <w:rPr>
          <w:rStyle w:val="Merk1Char"/>
        </w:rPr>
        <w:t>Terminus</w:t>
      </w:r>
      <w:r w:rsidRPr="007A0580">
        <w:rPr>
          <w:rStyle w:val="Merk1Char"/>
        </w:rPr>
        <w:t xml:space="preserve"> </w:t>
      </w:r>
      <w:r>
        <w:rPr>
          <w:rStyle w:val="Merk1Char"/>
        </w:rPr>
        <w:t xml:space="preserve">en </w:t>
      </w:r>
      <w:r w:rsidRPr="007A0580">
        <w:t xml:space="preserve"> </w:t>
      </w:r>
      <w:r>
        <w:rPr>
          <w:rStyle w:val="Merk1Char"/>
        </w:rPr>
        <w:t>Terminus</w:t>
      </w:r>
      <w:r w:rsidRPr="007A0580">
        <w:rPr>
          <w:rStyle w:val="Merk1Char"/>
        </w:rPr>
        <w:t xml:space="preserve"> </w:t>
      </w:r>
      <w:r>
        <w:rPr>
          <w:rStyle w:val="Merk1Char"/>
        </w:rPr>
        <w:t>Traversa</w:t>
      </w:r>
      <w:r w:rsidRPr="007A0580">
        <w:t xml:space="preserve"> - Vrijdragende </w:t>
      </w:r>
      <w:r>
        <w:t xml:space="preserve">geautomatiseerde </w:t>
      </w:r>
      <w:r w:rsidRPr="007A0580">
        <w:t>schuifpoort in aluminium</w:t>
      </w:r>
      <w:r>
        <w:t xml:space="preserve"> en staal met ronde</w:t>
      </w:r>
      <w:r w:rsidRPr="007A0580">
        <w:t xml:space="preserve"> spijlen</w:t>
      </w:r>
    </w:p>
    <w:p w14:paraId="2A8EFD2A" w14:textId="0C16A5E2" w:rsidR="00511C74" w:rsidRPr="007A0580" w:rsidRDefault="00511C74" w:rsidP="00511C74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>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Terminus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[afmetingen] [volgens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[st]</w:t>
      </w:r>
    </w:p>
    <w:p w14:paraId="7C376666" w14:textId="3870474B" w:rsidR="008D1E05" w:rsidRPr="007A0580" w:rsidRDefault="008D1E05" w:rsidP="008D1E05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</w:t>
      </w:r>
      <w:r>
        <w:rPr>
          <w:lang w:val="nl-BE"/>
        </w:rPr>
        <w:t>2</w:t>
      </w:r>
      <w:r w:rsidRPr="007A0580">
        <w:rPr>
          <w:lang w:val="nl-BE"/>
        </w:rPr>
        <w:tab/>
      </w:r>
      <w:r>
        <w:rPr>
          <w:lang w:val="nl-BE"/>
        </w:rPr>
        <w:t>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Terminus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Traversa</w:t>
      </w:r>
      <w:r w:rsidRPr="008D1E05">
        <w:t xml:space="preserve"> </w:t>
      </w:r>
      <w:r w:rsidRPr="004610BB">
        <w:t>met afgeschuinde spijlen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[afmetingen] [volgens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[st]</w:t>
      </w:r>
    </w:p>
    <w:p w14:paraId="1706AA89" w14:textId="6B985B46" w:rsidR="00B3791B" w:rsidRPr="007A0580" w:rsidRDefault="00B3791B" w:rsidP="00B3791B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</w:t>
      </w:r>
      <w:r w:rsidR="008D1E05">
        <w:rPr>
          <w:lang w:val="nl-BE"/>
        </w:rPr>
        <w:t>3</w:t>
      </w:r>
      <w:r w:rsidRPr="007A0580">
        <w:rPr>
          <w:lang w:val="nl-BE"/>
        </w:rPr>
        <w:tab/>
      </w:r>
      <w:r>
        <w:rPr>
          <w:lang w:val="nl-BE"/>
        </w:rPr>
        <w:t>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Terminus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Traversa</w:t>
      </w:r>
      <w:r w:rsidR="008D1E05">
        <w:rPr>
          <w:rStyle w:val="MerkChar"/>
          <w:lang w:val="nl-BE"/>
        </w:rPr>
        <w:t xml:space="preserve"> </w:t>
      </w:r>
      <w:r w:rsidR="008D1E05" w:rsidRPr="004610BB">
        <w:t>met rechte spijlen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[afmetingen] [volgens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[st]</w:t>
      </w:r>
    </w:p>
    <w:p w14:paraId="123E6672" w14:textId="77777777" w:rsidR="008D1E05" w:rsidRPr="007A0580" w:rsidRDefault="00A24C1F" w:rsidP="008D1E05">
      <w:pPr>
        <w:pStyle w:val="Lijn"/>
      </w:pPr>
      <w:r>
        <w:rPr>
          <w:noProof/>
        </w:rPr>
        <w:pict w14:anchorId="7EECCF9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296EFE1" w14:textId="77777777" w:rsidR="008D1E05" w:rsidRPr="00A22EA6" w:rsidRDefault="008D1E05" w:rsidP="008D1E05">
      <w:pPr>
        <w:pStyle w:val="Merk2"/>
      </w:pPr>
      <w:r>
        <w:t>Bij te leveren o</w:t>
      </w:r>
      <w:r w:rsidRPr="00A22EA6">
        <w:t>pties</w:t>
      </w:r>
    </w:p>
    <w:p w14:paraId="637D5331" w14:textId="2873614A" w:rsidR="008D1E05" w:rsidRPr="00A22EA6" w:rsidRDefault="008D1E05" w:rsidP="008D1E05">
      <w:pPr>
        <w:pStyle w:val="Kop4"/>
        <w:rPr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4</w:t>
      </w:r>
      <w:r>
        <w:rPr>
          <w:lang w:val="nl-BE"/>
        </w:rPr>
        <w:tab/>
        <w:t>Extra d</w:t>
      </w:r>
      <w:r w:rsidRPr="00A22EA6">
        <w:rPr>
          <w:lang w:val="nl-BE"/>
        </w:rPr>
        <w:t>ruklijst op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9ED7171" w14:textId="4FE88CCD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5</w:t>
      </w:r>
      <w:r w:rsidRPr="00A22EA6">
        <w:rPr>
          <w:lang w:val="nl-BE"/>
        </w:rPr>
        <w:tab/>
        <w:t>Doorgangsverlichting</w:t>
      </w:r>
      <w:r>
        <w:rPr>
          <w:lang w:val="nl-BE"/>
        </w:rPr>
        <w:t xml:space="preserve"> aan terugloopzijde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525D272" w14:textId="6D536F29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6</w:t>
      </w:r>
      <w:r w:rsidRPr="00A22EA6">
        <w:rPr>
          <w:lang w:val="nl-BE"/>
        </w:rPr>
        <w:tab/>
        <w:t>Brievenbus in console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7072374" w14:textId="044A6B8A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7</w:t>
      </w:r>
      <w:r w:rsidRPr="00A22EA6">
        <w:rPr>
          <w:lang w:val="nl-BE"/>
        </w:rPr>
        <w:tab/>
        <w:t>Sleutelkoker brandweer en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07E7C9EC" w14:textId="19643DD5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8</w:t>
      </w:r>
      <w:r w:rsidRPr="00A22EA6">
        <w:rPr>
          <w:lang w:val="nl-BE"/>
        </w:rPr>
        <w:tab/>
        <w:t>Supplementaire zender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623A1FB9" w14:textId="61C5FE1D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9</w:t>
      </w:r>
      <w:r w:rsidRPr="00A22EA6">
        <w:rPr>
          <w:lang w:val="nl-BE"/>
        </w:rPr>
        <w:tab/>
        <w:t>Parlofoon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6ADFF6DD" w14:textId="75BD1320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</w:t>
      </w:r>
      <w:r>
        <w:rPr>
          <w:lang w:val="nl-BE"/>
        </w:rPr>
        <w:t>0</w:t>
      </w:r>
      <w:r w:rsidRPr="00A22EA6">
        <w:rPr>
          <w:lang w:val="nl-BE"/>
        </w:rPr>
        <w:tab/>
        <w:t>Parlofoon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2D0E6363" w14:textId="462FAF94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</w:t>
      </w:r>
      <w:r>
        <w:rPr>
          <w:lang w:val="nl-BE"/>
        </w:rPr>
        <w:t>1</w:t>
      </w:r>
      <w:r w:rsidRPr="00A22EA6">
        <w:rPr>
          <w:lang w:val="nl-BE"/>
        </w:rPr>
        <w:tab/>
        <w:t>Parlofoon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C07A469" w14:textId="0AE13A1B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</w:t>
      </w:r>
      <w:r>
        <w:rPr>
          <w:lang w:val="nl-BE"/>
        </w:rPr>
        <w:t>2</w:t>
      </w:r>
      <w:r w:rsidRPr="00A22EA6">
        <w:rPr>
          <w:lang w:val="nl-BE"/>
        </w:rPr>
        <w:tab/>
        <w:t>Videofoon met codeklavier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6C3B02A5" w14:textId="03D6BEB7" w:rsidR="008D1E05" w:rsidRPr="00826CD7" w:rsidRDefault="008D1E05" w:rsidP="008D1E05">
      <w:pPr>
        <w:pStyle w:val="Kop4"/>
        <w:rPr>
          <w:rStyle w:val="MeetChar"/>
          <w:b w:val="0"/>
          <w:color w:val="0000FF"/>
          <w:lang w:val="nl-BE"/>
        </w:rPr>
      </w:pPr>
      <w:r w:rsidRPr="00A22EA6">
        <w:rPr>
          <w:rStyle w:val="OptieChar"/>
          <w:lang w:val="nl-BE"/>
        </w:rPr>
        <w:lastRenderedPageBreak/>
        <w:t>#</w:t>
      </w:r>
      <w:r>
        <w:rPr>
          <w:lang w:val="nl-BE"/>
        </w:rPr>
        <w:t>P1</w:t>
      </w:r>
      <w:r>
        <w:rPr>
          <w:lang w:val="nl-BE"/>
        </w:rPr>
        <w:t>3</w:t>
      </w:r>
      <w:r w:rsidRPr="00A22EA6">
        <w:rPr>
          <w:lang w:val="nl-BE"/>
        </w:rPr>
        <w:tab/>
        <w:t>Codeklavier met blindplaat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2EE15E1E" w14:textId="3C938170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</w:t>
      </w:r>
      <w:r>
        <w:rPr>
          <w:lang w:val="nl-BE"/>
        </w:rPr>
        <w:t>4</w:t>
      </w:r>
      <w:r w:rsidRPr="00A22EA6">
        <w:rPr>
          <w:lang w:val="nl-BE"/>
        </w:rPr>
        <w:tab/>
        <w:t>Codeklavier met sleutelschakelaar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6E46736" w14:textId="0CBC9539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P1</w:t>
      </w:r>
      <w:r>
        <w:rPr>
          <w:lang w:val="nl-BE"/>
        </w:rPr>
        <w:t>5</w:t>
      </w:r>
      <w:r w:rsidRPr="00A22EA6">
        <w:rPr>
          <w:lang w:val="nl-BE"/>
        </w:rPr>
        <w:tab/>
        <w:t>Noodstop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535852F1" w14:textId="6EEF795C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16</w:t>
      </w:r>
      <w:r w:rsidRPr="00A22EA6">
        <w:rPr>
          <w:lang w:val="nl-BE"/>
        </w:rPr>
        <w:tab/>
        <w:t>Noodvoeding</w:t>
      </w:r>
      <w:r>
        <w:rPr>
          <w:lang w:val="nl-BE"/>
        </w:rPr>
        <w:t xml:space="preserve"> met batterij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7E72B699" w14:textId="452CE43B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 w:rsidRPr="00A22EA6">
        <w:rPr>
          <w:lang w:val="nl-BE"/>
        </w:rPr>
        <w:t>P</w:t>
      </w:r>
      <w:r>
        <w:rPr>
          <w:lang w:val="nl-BE"/>
        </w:rPr>
        <w:t>17</w:t>
      </w:r>
      <w:r w:rsidRPr="00A22EA6">
        <w:rPr>
          <w:lang w:val="nl-BE"/>
        </w:rPr>
        <w:tab/>
        <w:t>Week klok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11D3FDA0" w14:textId="5B66588C" w:rsidR="008D1E05" w:rsidRPr="00A22EA6" w:rsidRDefault="008D1E05" w:rsidP="008D1E05">
      <w:pPr>
        <w:pStyle w:val="Kop4"/>
        <w:rPr>
          <w:rStyle w:val="MeetChar"/>
          <w:lang w:val="nl-BE"/>
        </w:rPr>
      </w:pPr>
      <w:r w:rsidRPr="00A22EA6">
        <w:rPr>
          <w:rStyle w:val="OptieChar"/>
          <w:lang w:val="nl-BE"/>
        </w:rPr>
        <w:t>#</w:t>
      </w:r>
      <w:r>
        <w:rPr>
          <w:lang w:val="nl-BE"/>
        </w:rPr>
        <w:t>P</w:t>
      </w:r>
      <w:r>
        <w:rPr>
          <w:lang w:val="nl-BE"/>
        </w:rPr>
        <w:t>18</w:t>
      </w:r>
      <w:r w:rsidRPr="00A22EA6">
        <w:rPr>
          <w:lang w:val="nl-BE"/>
        </w:rPr>
        <w:tab/>
        <w:t>GSM module</w:t>
      </w:r>
      <w:r w:rsidRPr="00A22EA6">
        <w:rPr>
          <w:rStyle w:val="MeetChar"/>
          <w:lang w:val="nl-BE"/>
        </w:rPr>
        <w:tab/>
        <w:t>TP</w:t>
      </w:r>
      <w:r w:rsidRPr="00A22EA6">
        <w:rPr>
          <w:rStyle w:val="MeetChar"/>
          <w:lang w:val="nl-BE"/>
        </w:rPr>
        <w:tab/>
        <w:t>[st</w:t>
      </w:r>
      <w:r>
        <w:rPr>
          <w:rStyle w:val="MeetChar"/>
          <w:lang w:val="nl-BE"/>
        </w:rPr>
        <w:t>uk</w:t>
      </w:r>
      <w:r w:rsidRPr="00A22EA6">
        <w:rPr>
          <w:rStyle w:val="MeetChar"/>
          <w:lang w:val="nl-BE"/>
        </w:rPr>
        <w:t>]</w:t>
      </w:r>
    </w:p>
    <w:p w14:paraId="2A1B4C9C" w14:textId="77777777" w:rsidR="00EB2BFF" w:rsidRPr="007A0580" w:rsidRDefault="00A24C1F" w:rsidP="00EB2BFF">
      <w:pPr>
        <w:pStyle w:val="Lijn"/>
      </w:pPr>
      <w:r>
        <w:rPr>
          <w:noProof/>
        </w:rPr>
        <w:pict w14:anchorId="7456B9B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1B427EB" w14:textId="77777777" w:rsidR="004D094F" w:rsidRPr="00BD5F54" w:rsidRDefault="004D094F" w:rsidP="004D094F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276C5071" w14:textId="77777777" w:rsidR="004D094F" w:rsidRPr="007A0580" w:rsidRDefault="00A24C1F" w:rsidP="004D094F">
      <w:pPr>
        <w:pStyle w:val="Lijn"/>
      </w:pPr>
      <w:r>
        <w:rPr>
          <w:noProof/>
        </w:rPr>
        <w:pict w14:anchorId="0156D273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AE9363D" w14:textId="77777777" w:rsidR="00EB2BFF" w:rsidRPr="00EB2BFF" w:rsidRDefault="00EB2BFF" w:rsidP="00EB2BFF">
      <w:pPr>
        <w:pStyle w:val="83Normen"/>
        <w:rPr>
          <w:lang w:val="nl-BE"/>
        </w:rPr>
      </w:pPr>
      <w:r w:rsidRPr="00EB2BFF">
        <w:rPr>
          <w:color w:val="FF0000"/>
          <w:lang w:val="nl-BE"/>
        </w:rPr>
        <w:t>&gt;</w:t>
      </w:r>
      <w:hyperlink r:id="rId12" w:history="1">
        <w:r w:rsidRPr="00EB2BFF">
          <w:rPr>
            <w:rStyle w:val="Hyperlink"/>
            <w:szCs w:val="16"/>
            <w:lang w:val="nl-BE"/>
          </w:rPr>
          <w:t>NBN EN 13241-1+A1:2011</w:t>
        </w:r>
      </w:hyperlink>
      <w:r w:rsidRPr="00EB2BFF">
        <w:rPr>
          <w:lang w:val="nl-BE"/>
        </w:rPr>
        <w:t xml:space="preserve"> - R - FR,EN,DE - Industriële, commerciële en garagedeuren en -poorten - Productnorm - Deel 1: Producten zonder brand- of rookwerende kenmerken = EN 13241-1:2003+A1:2011 [1e uitg.] [ICS: 91.090]</w:t>
      </w:r>
    </w:p>
    <w:p w14:paraId="0A082316" w14:textId="77777777" w:rsidR="00511C74" w:rsidRPr="007A0580" w:rsidRDefault="00A24C1F" w:rsidP="00511C74">
      <w:pPr>
        <w:pStyle w:val="Lijn"/>
      </w:pPr>
      <w:r>
        <w:rPr>
          <w:noProof/>
        </w:rPr>
        <w:pict w14:anchorId="7D7BC28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9F335D9" w14:textId="77777777" w:rsidR="00770016" w:rsidRPr="00C632E0" w:rsidRDefault="00770016" w:rsidP="00770016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0265AD9D" w14:textId="77777777" w:rsidR="00770016" w:rsidRPr="00A22EA6" w:rsidRDefault="00770016" w:rsidP="00770016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1318C9CE" w14:textId="77777777" w:rsidR="00F830F5" w:rsidRDefault="00F830F5" w:rsidP="00511C74">
      <w:pPr>
        <w:pStyle w:val="80"/>
        <w:rPr>
          <w:noProof/>
        </w:rPr>
      </w:pPr>
      <w:r>
        <w:rPr>
          <w:noProof/>
        </w:rPr>
        <w:t>B 8610 Kortemark</w:t>
      </w:r>
    </w:p>
    <w:p w14:paraId="390291D8" w14:textId="77777777" w:rsidR="00F830F5" w:rsidRDefault="00F830F5" w:rsidP="00511C74">
      <w:pPr>
        <w:pStyle w:val="80"/>
        <w:rPr>
          <w:noProof/>
        </w:rPr>
      </w:pPr>
      <w:r>
        <w:rPr>
          <w:noProof/>
        </w:rPr>
        <w:t>Tel.: 051 57 09 00</w:t>
      </w:r>
    </w:p>
    <w:p w14:paraId="32A1D32D" w14:textId="77777777" w:rsidR="00CE6A45" w:rsidRPr="00BD5F54" w:rsidRDefault="00F830F5" w:rsidP="00511C74">
      <w:pPr>
        <w:pStyle w:val="80"/>
        <w:rPr>
          <w:lang w:val="en-US"/>
        </w:rPr>
      </w:pPr>
      <w:r>
        <w:rPr>
          <w:noProof/>
        </w:rPr>
        <w:t>Fax: 051 57 09 88</w:t>
      </w:r>
    </w:p>
    <w:p w14:paraId="052F38AC" w14:textId="77777777" w:rsidR="00F830F5" w:rsidRPr="00F830F5" w:rsidRDefault="00F830F5" w:rsidP="00511C74">
      <w:pPr>
        <w:pStyle w:val="8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F830F5">
        <w:rPr>
          <w:lang w:val="en-US"/>
        </w:rPr>
        <w:instrText>info@kopal.be</w:instrText>
      </w:r>
    </w:p>
    <w:p w14:paraId="7F9DD15B" w14:textId="77777777" w:rsidR="00F830F5" w:rsidRPr="00F51043" w:rsidRDefault="00F830F5" w:rsidP="00511C74">
      <w:pPr>
        <w:pStyle w:val="80"/>
        <w:rPr>
          <w:rStyle w:val="Hyperlink"/>
          <w:lang w:val="en-US"/>
        </w:rPr>
      </w:pPr>
      <w:r>
        <w:rPr>
          <w:color w:val="000000"/>
          <w:lang w:val="en-US"/>
        </w:rPr>
        <w:instrText xml:space="preserve">" </w:instrText>
      </w:r>
      <w:r>
        <w:rPr>
          <w:color w:val="000000"/>
          <w:lang w:val="en-US"/>
        </w:rPr>
        <w:fldChar w:fldCharType="separate"/>
      </w:r>
      <w:r w:rsidRPr="00F51043">
        <w:rPr>
          <w:rStyle w:val="Hyperlink"/>
          <w:sz w:val="17"/>
          <w:szCs w:val="17"/>
          <w:lang w:val="en-US"/>
        </w:rPr>
        <w:t>info@kopal.be</w:t>
      </w:r>
    </w:p>
    <w:p w14:paraId="64759D12" w14:textId="77777777" w:rsidR="00884ED4" w:rsidRDefault="00F830F5" w:rsidP="00511C74">
      <w:pPr>
        <w:pStyle w:val="80"/>
        <w:rPr>
          <w:rStyle w:val="Hyperlink"/>
          <w:sz w:val="17"/>
          <w:szCs w:val="17"/>
          <w:lang w:val="en-US"/>
        </w:rPr>
      </w:pPr>
      <w:r>
        <w:rPr>
          <w:lang w:val="en-US"/>
        </w:rPr>
        <w:fldChar w:fldCharType="end"/>
      </w:r>
      <w:hyperlink r:id="rId13" w:history="1">
        <w:r w:rsidRPr="00F51043">
          <w:rPr>
            <w:rStyle w:val="Hyperlink"/>
            <w:sz w:val="17"/>
            <w:szCs w:val="17"/>
            <w:lang w:val="en-US"/>
          </w:rPr>
          <w:t>www.kopal.be</w:t>
        </w:r>
      </w:hyperlink>
    </w:p>
    <w:p w14:paraId="778653BE" w14:textId="77777777" w:rsidR="00B3791B" w:rsidRDefault="00B3791B" w:rsidP="00511C74">
      <w:pPr>
        <w:pStyle w:val="80"/>
        <w:rPr>
          <w:rStyle w:val="Hyperlink"/>
          <w:sz w:val="17"/>
          <w:szCs w:val="17"/>
          <w:lang w:val="en-US"/>
        </w:rPr>
      </w:pPr>
    </w:p>
    <w:p w14:paraId="521069A6" w14:textId="77777777" w:rsidR="00EB2BFF" w:rsidRPr="00F830F5" w:rsidRDefault="00EB2BFF">
      <w:pPr>
        <w:pStyle w:val="80"/>
        <w:rPr>
          <w:lang w:val="en-US"/>
        </w:rPr>
      </w:pPr>
    </w:p>
    <w:sectPr w:rsidR="00EB2BFF" w:rsidRPr="00F830F5" w:rsidSect="002958DF">
      <w:headerReference w:type="default" r:id="rId14"/>
      <w:footerReference w:type="default" r:id="rId15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FE044" w14:textId="77777777" w:rsidR="00A24C1F" w:rsidRDefault="00A24C1F">
      <w:r>
        <w:separator/>
      </w:r>
    </w:p>
  </w:endnote>
  <w:endnote w:type="continuationSeparator" w:id="0">
    <w:p w14:paraId="69F477F2" w14:textId="77777777" w:rsidR="00A24C1F" w:rsidRDefault="00A24C1F">
      <w:r>
        <w:continuationSeparator/>
      </w:r>
    </w:p>
  </w:endnote>
  <w:endnote w:type="continuationNotice" w:id="1">
    <w:p w14:paraId="3CA5AF94" w14:textId="77777777" w:rsidR="00A24C1F" w:rsidRDefault="00A24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06C" w14:textId="77777777" w:rsidR="00FC5DDB" w:rsidRDefault="00A24C1F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186D98B8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3B03E90C" w14:textId="2333C37A" w:rsidR="00FC5DDB" w:rsidRDefault="007041B9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B3791B">
      <w:rPr>
        <w:rFonts w:ascii="Arial" w:hAnsi="Arial" w:cs="Arial"/>
        <w:sz w:val="16"/>
        <w:lang w:val="en-US"/>
      </w:rPr>
      <w:t>22</w:t>
    </w:r>
    <w:r w:rsidR="00FC5DDB">
      <w:rPr>
        <w:rFonts w:ascii="Arial" w:hAnsi="Arial" w:cs="Arial"/>
        <w:sz w:val="16"/>
        <w:lang w:val="en-US"/>
      </w:rPr>
      <w:tab/>
    </w:r>
    <w:proofErr w:type="spellStart"/>
    <w:r w:rsidR="00FC5DDB" w:rsidRPr="00BD5F54">
      <w:rPr>
        <w:rFonts w:ascii="Arial" w:hAnsi="Arial" w:cs="Arial"/>
        <w:sz w:val="16"/>
        <w:lang w:val="en-US"/>
      </w:rPr>
      <w:t>Bestek</w:t>
    </w:r>
    <w:r w:rsidR="00B3791B">
      <w:rPr>
        <w:rFonts w:ascii="Arial" w:hAnsi="Arial" w:cs="Arial"/>
        <w:sz w:val="16"/>
        <w:lang w:val="en-US"/>
      </w:rPr>
      <w:t>tekst</w:t>
    </w:r>
    <w:proofErr w:type="spellEnd"/>
    <w:r w:rsidR="00FC5DDB">
      <w:rPr>
        <w:rFonts w:ascii="Arial" w:hAnsi="Arial" w:cs="Arial"/>
        <w:sz w:val="16"/>
        <w:lang w:val="en-US"/>
      </w:rPr>
      <w:tab/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DATE \@ "yyyy MM dd" </w:instrText>
    </w:r>
    <w:r w:rsidR="00FC5DDB">
      <w:rPr>
        <w:rFonts w:ascii="Arial" w:hAnsi="Arial" w:cs="Arial"/>
        <w:sz w:val="16"/>
      </w:rPr>
      <w:fldChar w:fldCharType="separate"/>
    </w:r>
    <w:r w:rsidR="008D1E05">
      <w:rPr>
        <w:rFonts w:ascii="Arial" w:hAnsi="Arial" w:cs="Arial"/>
        <w:noProof/>
        <w:sz w:val="16"/>
      </w:rPr>
      <w:t>2022 11 02</w:t>
    </w:r>
    <w:r w:rsidR="00FC5DDB">
      <w:rPr>
        <w:rFonts w:ascii="Arial" w:hAnsi="Arial" w:cs="Arial"/>
        <w:sz w:val="16"/>
      </w:rPr>
      <w:fldChar w:fldCharType="end"/>
    </w:r>
    <w:r w:rsidR="00FC5DDB">
      <w:rPr>
        <w:rFonts w:ascii="Arial" w:hAnsi="Arial" w:cs="Arial"/>
        <w:sz w:val="16"/>
        <w:lang w:val="en-US"/>
      </w:rPr>
      <w:t xml:space="preserve">  -  </w:t>
    </w:r>
    <w:r w:rsidR="00FC5DDB">
      <w:rPr>
        <w:rFonts w:ascii="Arial" w:hAnsi="Arial" w:cs="Arial"/>
        <w:sz w:val="16"/>
      </w:rPr>
      <w:fldChar w:fldCharType="begin"/>
    </w:r>
    <w:r w:rsidR="00FC5DDB">
      <w:rPr>
        <w:rFonts w:ascii="Arial" w:hAnsi="Arial" w:cs="Arial"/>
        <w:sz w:val="16"/>
      </w:rPr>
      <w:instrText xml:space="preserve"> TIME \@ "H:mm" </w:instrText>
    </w:r>
    <w:r w:rsidR="00FC5DDB">
      <w:rPr>
        <w:rFonts w:ascii="Arial" w:hAnsi="Arial" w:cs="Arial"/>
        <w:sz w:val="16"/>
      </w:rPr>
      <w:fldChar w:fldCharType="separate"/>
    </w:r>
    <w:r w:rsidR="008D1E05">
      <w:rPr>
        <w:rFonts w:ascii="Arial" w:hAnsi="Arial" w:cs="Arial"/>
        <w:noProof/>
        <w:sz w:val="16"/>
      </w:rPr>
      <w:t>10:20</w:t>
    </w:r>
    <w:r w:rsidR="00FC5DDB">
      <w:rPr>
        <w:rFonts w:ascii="Arial" w:hAnsi="Arial" w:cs="Arial"/>
        <w:sz w:val="16"/>
      </w:rPr>
      <w:fldChar w:fldCharType="end"/>
    </w:r>
  </w:p>
  <w:p w14:paraId="20103279" w14:textId="7C8C5C18" w:rsidR="00FC5DDB" w:rsidRDefault="00FC5DDB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BD5F54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NV - v1</w:t>
    </w:r>
    <w:r w:rsidR="00511C74">
      <w:rPr>
        <w:rFonts w:ascii="Arial" w:hAnsi="Arial" w:cs="Arial"/>
        <w:sz w:val="16"/>
        <w:lang w:val="en-US"/>
      </w:rPr>
      <w:t xml:space="preserve"> 20</w:t>
    </w:r>
    <w:r w:rsidR="00B3791B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11C74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11C74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</w:p>
  <w:p w14:paraId="286D1FE1" w14:textId="77777777" w:rsidR="00FC5DDB" w:rsidRPr="00BD5F54" w:rsidRDefault="00FC5DD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0731" w14:textId="77777777" w:rsidR="00A24C1F" w:rsidRDefault="00A24C1F">
      <w:r>
        <w:separator/>
      </w:r>
    </w:p>
  </w:footnote>
  <w:footnote w:type="continuationSeparator" w:id="0">
    <w:p w14:paraId="21C8A63F" w14:textId="77777777" w:rsidR="00A24C1F" w:rsidRDefault="00A24C1F">
      <w:r>
        <w:continuationSeparator/>
      </w:r>
    </w:p>
  </w:footnote>
  <w:footnote w:type="continuationNotice" w:id="1">
    <w:p w14:paraId="4067D682" w14:textId="77777777" w:rsidR="00A24C1F" w:rsidRDefault="00A24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A755" w14:textId="77777777" w:rsidR="00511C74" w:rsidRPr="007A0580" w:rsidRDefault="00511C74" w:rsidP="00511C74">
    <w:pPr>
      <w:pStyle w:val="Bestek"/>
    </w:pPr>
    <w:r w:rsidRPr="007A0580">
      <w:t>Bestekteksten</w:t>
    </w:r>
  </w:p>
  <w:p w14:paraId="2DED289E" w14:textId="77777777" w:rsidR="00511C74" w:rsidRPr="007A0580" w:rsidRDefault="00511C74" w:rsidP="00511C74">
    <w:pPr>
      <w:pStyle w:val="Kop5"/>
      <w:rPr>
        <w:lang w:val="nl-BE"/>
      </w:rPr>
    </w:pPr>
    <w:r w:rsidRPr="007A0580">
      <w:rPr>
        <w:lang w:val="nl-BE"/>
      </w:rPr>
      <w:t>Con</w:t>
    </w:r>
    <w:r>
      <w:rPr>
        <w:lang w:val="nl-BE"/>
      </w:rPr>
      <w:t>form neutraal besteksystematiek</w:t>
    </w:r>
  </w:p>
  <w:p w14:paraId="7E3C0CD6" w14:textId="77777777" w:rsidR="00FC5DDB" w:rsidRPr="00C135A1" w:rsidRDefault="00FC5DDB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453996">
    <w:abstractNumId w:val="9"/>
  </w:num>
  <w:num w:numId="2" w16cid:durableId="1364206859">
    <w:abstractNumId w:val="6"/>
  </w:num>
  <w:num w:numId="3" w16cid:durableId="1262252662">
    <w:abstractNumId w:val="10"/>
  </w:num>
  <w:num w:numId="4" w16cid:durableId="1722170898">
    <w:abstractNumId w:val="23"/>
  </w:num>
  <w:num w:numId="5" w16cid:durableId="1798137893">
    <w:abstractNumId w:val="11"/>
  </w:num>
  <w:num w:numId="6" w16cid:durableId="690839611">
    <w:abstractNumId w:val="12"/>
  </w:num>
  <w:num w:numId="7" w16cid:durableId="338776363">
    <w:abstractNumId w:val="28"/>
  </w:num>
  <w:num w:numId="8" w16cid:durableId="834416288">
    <w:abstractNumId w:val="16"/>
  </w:num>
  <w:num w:numId="9" w16cid:durableId="1708986709">
    <w:abstractNumId w:val="32"/>
  </w:num>
  <w:num w:numId="10" w16cid:durableId="313337187">
    <w:abstractNumId w:val="24"/>
  </w:num>
  <w:num w:numId="11" w16cid:durableId="274675546">
    <w:abstractNumId w:val="14"/>
  </w:num>
  <w:num w:numId="12" w16cid:durableId="646592695">
    <w:abstractNumId w:val="22"/>
  </w:num>
  <w:num w:numId="13" w16cid:durableId="250628912">
    <w:abstractNumId w:val="7"/>
  </w:num>
  <w:num w:numId="14" w16cid:durableId="746998098">
    <w:abstractNumId w:val="5"/>
  </w:num>
  <w:num w:numId="15" w16cid:durableId="136073347">
    <w:abstractNumId w:val="4"/>
  </w:num>
  <w:num w:numId="16" w16cid:durableId="1702394413">
    <w:abstractNumId w:val="8"/>
  </w:num>
  <w:num w:numId="17" w16cid:durableId="1798335100">
    <w:abstractNumId w:val="3"/>
  </w:num>
  <w:num w:numId="18" w16cid:durableId="1982924656">
    <w:abstractNumId w:val="2"/>
  </w:num>
  <w:num w:numId="19" w16cid:durableId="1926454549">
    <w:abstractNumId w:val="1"/>
  </w:num>
  <w:num w:numId="20" w16cid:durableId="1217860696">
    <w:abstractNumId w:val="0"/>
  </w:num>
  <w:num w:numId="21" w16cid:durableId="753284849">
    <w:abstractNumId w:val="13"/>
  </w:num>
  <w:num w:numId="22" w16cid:durableId="2038460424">
    <w:abstractNumId w:val="26"/>
  </w:num>
  <w:num w:numId="23" w16cid:durableId="830947150">
    <w:abstractNumId w:val="30"/>
  </w:num>
  <w:num w:numId="24" w16cid:durableId="1584993613">
    <w:abstractNumId w:val="25"/>
  </w:num>
  <w:num w:numId="25" w16cid:durableId="1800761409">
    <w:abstractNumId w:val="34"/>
  </w:num>
  <w:num w:numId="26" w16cid:durableId="1063985295">
    <w:abstractNumId w:val="19"/>
  </w:num>
  <w:num w:numId="27" w16cid:durableId="1449354065">
    <w:abstractNumId w:val="31"/>
  </w:num>
  <w:num w:numId="28" w16cid:durableId="1569733088">
    <w:abstractNumId w:val="20"/>
  </w:num>
  <w:num w:numId="29" w16cid:durableId="372849055">
    <w:abstractNumId w:val="44"/>
  </w:num>
  <w:num w:numId="30" w16cid:durableId="1052266729">
    <w:abstractNumId w:val="37"/>
  </w:num>
  <w:num w:numId="31" w16cid:durableId="1024669134">
    <w:abstractNumId w:val="42"/>
  </w:num>
  <w:num w:numId="32" w16cid:durableId="1541942147">
    <w:abstractNumId w:val="17"/>
  </w:num>
  <w:num w:numId="33" w16cid:durableId="2114591549">
    <w:abstractNumId w:val="18"/>
  </w:num>
  <w:num w:numId="34" w16cid:durableId="552889420">
    <w:abstractNumId w:val="39"/>
  </w:num>
  <w:num w:numId="35" w16cid:durableId="1672879001">
    <w:abstractNumId w:val="36"/>
  </w:num>
  <w:num w:numId="36" w16cid:durableId="27217757">
    <w:abstractNumId w:val="41"/>
  </w:num>
  <w:num w:numId="37" w16cid:durableId="1587229520">
    <w:abstractNumId w:val="45"/>
  </w:num>
  <w:num w:numId="38" w16cid:durableId="934172742">
    <w:abstractNumId w:val="29"/>
  </w:num>
  <w:num w:numId="39" w16cid:durableId="735470811">
    <w:abstractNumId w:val="38"/>
  </w:num>
  <w:num w:numId="40" w16cid:durableId="1785417962">
    <w:abstractNumId w:val="21"/>
  </w:num>
  <w:num w:numId="41" w16cid:durableId="1555041284">
    <w:abstractNumId w:val="27"/>
  </w:num>
  <w:num w:numId="42" w16cid:durableId="893394547">
    <w:abstractNumId w:val="43"/>
  </w:num>
  <w:num w:numId="43" w16cid:durableId="1814331347">
    <w:abstractNumId w:val="35"/>
  </w:num>
  <w:num w:numId="44" w16cid:durableId="91170702">
    <w:abstractNumId w:val="40"/>
  </w:num>
  <w:num w:numId="45" w16cid:durableId="889731117">
    <w:abstractNumId w:val="33"/>
  </w:num>
  <w:num w:numId="46" w16cid:durableId="12924445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1B41"/>
    <w:rsid w:val="00002D79"/>
    <w:rsid w:val="00004309"/>
    <w:rsid w:val="00005466"/>
    <w:rsid w:val="000071AB"/>
    <w:rsid w:val="00015733"/>
    <w:rsid w:val="00017F6A"/>
    <w:rsid w:val="000215ED"/>
    <w:rsid w:val="00021DF0"/>
    <w:rsid w:val="00026351"/>
    <w:rsid w:val="00035CC8"/>
    <w:rsid w:val="00037AB6"/>
    <w:rsid w:val="00040E54"/>
    <w:rsid w:val="000501E0"/>
    <w:rsid w:val="000504BB"/>
    <w:rsid w:val="00050F2C"/>
    <w:rsid w:val="00051587"/>
    <w:rsid w:val="00051D64"/>
    <w:rsid w:val="00052543"/>
    <w:rsid w:val="00052EEE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13F5"/>
    <w:rsid w:val="000838E5"/>
    <w:rsid w:val="00084046"/>
    <w:rsid w:val="000860F2"/>
    <w:rsid w:val="00086639"/>
    <w:rsid w:val="000906C2"/>
    <w:rsid w:val="000924C0"/>
    <w:rsid w:val="00095EA4"/>
    <w:rsid w:val="00096073"/>
    <w:rsid w:val="00096D54"/>
    <w:rsid w:val="000974E8"/>
    <w:rsid w:val="000A0447"/>
    <w:rsid w:val="000A24A6"/>
    <w:rsid w:val="000A5D5D"/>
    <w:rsid w:val="000A5D94"/>
    <w:rsid w:val="000A6566"/>
    <w:rsid w:val="000B04D9"/>
    <w:rsid w:val="000B3A83"/>
    <w:rsid w:val="000B4599"/>
    <w:rsid w:val="000B4FE0"/>
    <w:rsid w:val="000B7A16"/>
    <w:rsid w:val="000C04C9"/>
    <w:rsid w:val="000C0FF4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0E07"/>
    <w:rsid w:val="000E33AE"/>
    <w:rsid w:val="000E3E7D"/>
    <w:rsid w:val="000E7EB4"/>
    <w:rsid w:val="000F0485"/>
    <w:rsid w:val="000F0B82"/>
    <w:rsid w:val="000F27C7"/>
    <w:rsid w:val="000F28AC"/>
    <w:rsid w:val="000F67A6"/>
    <w:rsid w:val="00101AD4"/>
    <w:rsid w:val="001061A5"/>
    <w:rsid w:val="00106C22"/>
    <w:rsid w:val="0010726D"/>
    <w:rsid w:val="00107CD8"/>
    <w:rsid w:val="00107E5B"/>
    <w:rsid w:val="00111372"/>
    <w:rsid w:val="0011347C"/>
    <w:rsid w:val="001135B9"/>
    <w:rsid w:val="001136C2"/>
    <w:rsid w:val="0011409E"/>
    <w:rsid w:val="0011460D"/>
    <w:rsid w:val="0011543C"/>
    <w:rsid w:val="00116411"/>
    <w:rsid w:val="00121DEC"/>
    <w:rsid w:val="00125EFF"/>
    <w:rsid w:val="00131D03"/>
    <w:rsid w:val="001323E5"/>
    <w:rsid w:val="001328EA"/>
    <w:rsid w:val="00132CE2"/>
    <w:rsid w:val="00134D23"/>
    <w:rsid w:val="0013616D"/>
    <w:rsid w:val="00143F4B"/>
    <w:rsid w:val="00145770"/>
    <w:rsid w:val="0014664D"/>
    <w:rsid w:val="0014730B"/>
    <w:rsid w:val="0015215A"/>
    <w:rsid w:val="00152F2D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047D"/>
    <w:rsid w:val="00175911"/>
    <w:rsid w:val="00175C40"/>
    <w:rsid w:val="0017622C"/>
    <w:rsid w:val="00176D1C"/>
    <w:rsid w:val="00177E03"/>
    <w:rsid w:val="00181DEA"/>
    <w:rsid w:val="00182736"/>
    <w:rsid w:val="00184932"/>
    <w:rsid w:val="0018551E"/>
    <w:rsid w:val="00186E46"/>
    <w:rsid w:val="00187587"/>
    <w:rsid w:val="00187658"/>
    <w:rsid w:val="00187FD2"/>
    <w:rsid w:val="001A3418"/>
    <w:rsid w:val="001A3B35"/>
    <w:rsid w:val="001A7CA2"/>
    <w:rsid w:val="001B00EE"/>
    <w:rsid w:val="001B1B16"/>
    <w:rsid w:val="001B3221"/>
    <w:rsid w:val="001B6D70"/>
    <w:rsid w:val="001B6DB2"/>
    <w:rsid w:val="001B712F"/>
    <w:rsid w:val="001C1561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4248"/>
    <w:rsid w:val="001F5EAF"/>
    <w:rsid w:val="002027D9"/>
    <w:rsid w:val="002032FC"/>
    <w:rsid w:val="00204762"/>
    <w:rsid w:val="002074DE"/>
    <w:rsid w:val="0021021E"/>
    <w:rsid w:val="002109A5"/>
    <w:rsid w:val="002140E8"/>
    <w:rsid w:val="002142E0"/>
    <w:rsid w:val="0021684E"/>
    <w:rsid w:val="0022439F"/>
    <w:rsid w:val="00225B45"/>
    <w:rsid w:val="00225D9D"/>
    <w:rsid w:val="00227FAF"/>
    <w:rsid w:val="00231731"/>
    <w:rsid w:val="00234463"/>
    <w:rsid w:val="00237AAA"/>
    <w:rsid w:val="00241BEE"/>
    <w:rsid w:val="002429B8"/>
    <w:rsid w:val="0024313A"/>
    <w:rsid w:val="00244529"/>
    <w:rsid w:val="00247C3D"/>
    <w:rsid w:val="0025271A"/>
    <w:rsid w:val="0025458E"/>
    <w:rsid w:val="00256B07"/>
    <w:rsid w:val="00256EDF"/>
    <w:rsid w:val="002574A8"/>
    <w:rsid w:val="00260883"/>
    <w:rsid w:val="002615DB"/>
    <w:rsid w:val="002654C8"/>
    <w:rsid w:val="00265DC3"/>
    <w:rsid w:val="00266FBF"/>
    <w:rsid w:val="0026724B"/>
    <w:rsid w:val="00267448"/>
    <w:rsid w:val="0027052E"/>
    <w:rsid w:val="002727D4"/>
    <w:rsid w:val="002749AF"/>
    <w:rsid w:val="00276824"/>
    <w:rsid w:val="00276B9E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3AC0"/>
    <w:rsid w:val="002B4C0C"/>
    <w:rsid w:val="002B5888"/>
    <w:rsid w:val="002B5BEE"/>
    <w:rsid w:val="002B61E3"/>
    <w:rsid w:val="002C0C42"/>
    <w:rsid w:val="002C1A99"/>
    <w:rsid w:val="002C30A3"/>
    <w:rsid w:val="002C5178"/>
    <w:rsid w:val="002C5581"/>
    <w:rsid w:val="002C5739"/>
    <w:rsid w:val="002C7C91"/>
    <w:rsid w:val="002D1736"/>
    <w:rsid w:val="002D2080"/>
    <w:rsid w:val="002D26DD"/>
    <w:rsid w:val="002D4598"/>
    <w:rsid w:val="002D4951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620C"/>
    <w:rsid w:val="002F2235"/>
    <w:rsid w:val="002F2354"/>
    <w:rsid w:val="002F427D"/>
    <w:rsid w:val="002F5721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D2"/>
    <w:rsid w:val="00316CB6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40293"/>
    <w:rsid w:val="00342A43"/>
    <w:rsid w:val="003461DC"/>
    <w:rsid w:val="003468A5"/>
    <w:rsid w:val="00346B05"/>
    <w:rsid w:val="00351C49"/>
    <w:rsid w:val="00352B51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5EDD"/>
    <w:rsid w:val="00377B6F"/>
    <w:rsid w:val="00380154"/>
    <w:rsid w:val="00381FE1"/>
    <w:rsid w:val="00383021"/>
    <w:rsid w:val="00387B4D"/>
    <w:rsid w:val="00387CC1"/>
    <w:rsid w:val="00387D39"/>
    <w:rsid w:val="003909A6"/>
    <w:rsid w:val="00391F1F"/>
    <w:rsid w:val="00392FB2"/>
    <w:rsid w:val="003944E0"/>
    <w:rsid w:val="003968F3"/>
    <w:rsid w:val="003A1398"/>
    <w:rsid w:val="003A14FA"/>
    <w:rsid w:val="003A16FE"/>
    <w:rsid w:val="003A1F4E"/>
    <w:rsid w:val="003A25B9"/>
    <w:rsid w:val="003A5E0C"/>
    <w:rsid w:val="003B455D"/>
    <w:rsid w:val="003B65EA"/>
    <w:rsid w:val="003B7DD4"/>
    <w:rsid w:val="003C177C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661E"/>
    <w:rsid w:val="003E778B"/>
    <w:rsid w:val="003F0801"/>
    <w:rsid w:val="003F19A8"/>
    <w:rsid w:val="003F311D"/>
    <w:rsid w:val="003F3B52"/>
    <w:rsid w:val="003F433F"/>
    <w:rsid w:val="003F591F"/>
    <w:rsid w:val="003F600E"/>
    <w:rsid w:val="003F6D21"/>
    <w:rsid w:val="004024D9"/>
    <w:rsid w:val="004038AD"/>
    <w:rsid w:val="00411623"/>
    <w:rsid w:val="004117E3"/>
    <w:rsid w:val="004126EC"/>
    <w:rsid w:val="00414070"/>
    <w:rsid w:val="00414F64"/>
    <w:rsid w:val="00416079"/>
    <w:rsid w:val="00416AB4"/>
    <w:rsid w:val="0042032F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4C13"/>
    <w:rsid w:val="004458C5"/>
    <w:rsid w:val="00445DC7"/>
    <w:rsid w:val="00451637"/>
    <w:rsid w:val="00454B08"/>
    <w:rsid w:val="004555B0"/>
    <w:rsid w:val="00455843"/>
    <w:rsid w:val="004560CC"/>
    <w:rsid w:val="00456539"/>
    <w:rsid w:val="00456A1C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160"/>
    <w:rsid w:val="004902E0"/>
    <w:rsid w:val="00491071"/>
    <w:rsid w:val="00492C0A"/>
    <w:rsid w:val="0049367F"/>
    <w:rsid w:val="00494482"/>
    <w:rsid w:val="00494804"/>
    <w:rsid w:val="004A0013"/>
    <w:rsid w:val="004A174B"/>
    <w:rsid w:val="004A42D4"/>
    <w:rsid w:val="004A4FE8"/>
    <w:rsid w:val="004A58BE"/>
    <w:rsid w:val="004A5A4F"/>
    <w:rsid w:val="004A72AF"/>
    <w:rsid w:val="004B0E27"/>
    <w:rsid w:val="004B17AA"/>
    <w:rsid w:val="004B24D1"/>
    <w:rsid w:val="004B3168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094F"/>
    <w:rsid w:val="004D1390"/>
    <w:rsid w:val="004D33CC"/>
    <w:rsid w:val="004D5CB8"/>
    <w:rsid w:val="004D73C5"/>
    <w:rsid w:val="004E0D87"/>
    <w:rsid w:val="004E1204"/>
    <w:rsid w:val="004E25EA"/>
    <w:rsid w:val="004E395F"/>
    <w:rsid w:val="004E448D"/>
    <w:rsid w:val="004E4726"/>
    <w:rsid w:val="004E4A26"/>
    <w:rsid w:val="004E5C7A"/>
    <w:rsid w:val="004F02B7"/>
    <w:rsid w:val="004F0400"/>
    <w:rsid w:val="004F0A03"/>
    <w:rsid w:val="004F1829"/>
    <w:rsid w:val="004F4901"/>
    <w:rsid w:val="004F4DD6"/>
    <w:rsid w:val="004F5E40"/>
    <w:rsid w:val="004F6FFC"/>
    <w:rsid w:val="004F758B"/>
    <w:rsid w:val="00502AEB"/>
    <w:rsid w:val="00504D48"/>
    <w:rsid w:val="00504F6C"/>
    <w:rsid w:val="005057A8"/>
    <w:rsid w:val="00506F27"/>
    <w:rsid w:val="00511001"/>
    <w:rsid w:val="00511B34"/>
    <w:rsid w:val="00511C74"/>
    <w:rsid w:val="00514911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0E70"/>
    <w:rsid w:val="005329A9"/>
    <w:rsid w:val="005359DF"/>
    <w:rsid w:val="00536F40"/>
    <w:rsid w:val="00537A17"/>
    <w:rsid w:val="005414F3"/>
    <w:rsid w:val="00545A43"/>
    <w:rsid w:val="005476CF"/>
    <w:rsid w:val="005503D4"/>
    <w:rsid w:val="00550589"/>
    <w:rsid w:val="005566D7"/>
    <w:rsid w:val="00556B87"/>
    <w:rsid w:val="00560C06"/>
    <w:rsid w:val="00560C8C"/>
    <w:rsid w:val="005712DE"/>
    <w:rsid w:val="00571565"/>
    <w:rsid w:val="0057428B"/>
    <w:rsid w:val="00574B9F"/>
    <w:rsid w:val="0059317D"/>
    <w:rsid w:val="00593191"/>
    <w:rsid w:val="005956CB"/>
    <w:rsid w:val="005956E9"/>
    <w:rsid w:val="005965D2"/>
    <w:rsid w:val="005A01BC"/>
    <w:rsid w:val="005A0625"/>
    <w:rsid w:val="005B09E3"/>
    <w:rsid w:val="005B1FBA"/>
    <w:rsid w:val="005B254C"/>
    <w:rsid w:val="005B2BA2"/>
    <w:rsid w:val="005B37D8"/>
    <w:rsid w:val="005B3BEB"/>
    <w:rsid w:val="005B6659"/>
    <w:rsid w:val="005B746E"/>
    <w:rsid w:val="005B7E5A"/>
    <w:rsid w:val="005C0265"/>
    <w:rsid w:val="005C0F12"/>
    <w:rsid w:val="005C2840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39D4"/>
    <w:rsid w:val="005E4915"/>
    <w:rsid w:val="005E5B78"/>
    <w:rsid w:val="005F1800"/>
    <w:rsid w:val="005F2B12"/>
    <w:rsid w:val="005F37CC"/>
    <w:rsid w:val="005F3DD9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2F6C"/>
    <w:rsid w:val="00616311"/>
    <w:rsid w:val="0061684E"/>
    <w:rsid w:val="0062088A"/>
    <w:rsid w:val="00621A08"/>
    <w:rsid w:val="00624363"/>
    <w:rsid w:val="006250DD"/>
    <w:rsid w:val="00627B3E"/>
    <w:rsid w:val="0063291C"/>
    <w:rsid w:val="00633311"/>
    <w:rsid w:val="00636A9C"/>
    <w:rsid w:val="00637103"/>
    <w:rsid w:val="00637B91"/>
    <w:rsid w:val="00637E9D"/>
    <w:rsid w:val="00640CCB"/>
    <w:rsid w:val="00641040"/>
    <w:rsid w:val="006411D1"/>
    <w:rsid w:val="006414E7"/>
    <w:rsid w:val="00641AAE"/>
    <w:rsid w:val="00645418"/>
    <w:rsid w:val="006457C7"/>
    <w:rsid w:val="00646A77"/>
    <w:rsid w:val="00653957"/>
    <w:rsid w:val="00654E70"/>
    <w:rsid w:val="006550F8"/>
    <w:rsid w:val="006566BE"/>
    <w:rsid w:val="00656EC5"/>
    <w:rsid w:val="00656F52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946F8"/>
    <w:rsid w:val="00695D35"/>
    <w:rsid w:val="00696AC2"/>
    <w:rsid w:val="006970F2"/>
    <w:rsid w:val="006A16B8"/>
    <w:rsid w:val="006A2AA6"/>
    <w:rsid w:val="006A2D64"/>
    <w:rsid w:val="006A35C3"/>
    <w:rsid w:val="006A37ED"/>
    <w:rsid w:val="006A3F67"/>
    <w:rsid w:val="006A597F"/>
    <w:rsid w:val="006A5D30"/>
    <w:rsid w:val="006A5E4E"/>
    <w:rsid w:val="006B2903"/>
    <w:rsid w:val="006B59BE"/>
    <w:rsid w:val="006B7257"/>
    <w:rsid w:val="006C2912"/>
    <w:rsid w:val="006D13A1"/>
    <w:rsid w:val="006D30A6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C97"/>
    <w:rsid w:val="006E4EBC"/>
    <w:rsid w:val="006E7601"/>
    <w:rsid w:val="006F0CC9"/>
    <w:rsid w:val="006F3BDF"/>
    <w:rsid w:val="006F465C"/>
    <w:rsid w:val="006F4D61"/>
    <w:rsid w:val="006F51BA"/>
    <w:rsid w:val="006F6AA1"/>
    <w:rsid w:val="00702156"/>
    <w:rsid w:val="007041B9"/>
    <w:rsid w:val="00705D12"/>
    <w:rsid w:val="00711E2B"/>
    <w:rsid w:val="00713ED1"/>
    <w:rsid w:val="007173E1"/>
    <w:rsid w:val="00720351"/>
    <w:rsid w:val="007234EA"/>
    <w:rsid w:val="0072361A"/>
    <w:rsid w:val="00723F4C"/>
    <w:rsid w:val="0072716A"/>
    <w:rsid w:val="00731462"/>
    <w:rsid w:val="00732DB2"/>
    <w:rsid w:val="0073317A"/>
    <w:rsid w:val="00736B6B"/>
    <w:rsid w:val="00740011"/>
    <w:rsid w:val="00740735"/>
    <w:rsid w:val="00740CA6"/>
    <w:rsid w:val="007434E2"/>
    <w:rsid w:val="00744F82"/>
    <w:rsid w:val="007460CC"/>
    <w:rsid w:val="00747038"/>
    <w:rsid w:val="00747BE4"/>
    <w:rsid w:val="00750008"/>
    <w:rsid w:val="00751A60"/>
    <w:rsid w:val="0075202B"/>
    <w:rsid w:val="00752293"/>
    <w:rsid w:val="007536A6"/>
    <w:rsid w:val="0075526C"/>
    <w:rsid w:val="007654FE"/>
    <w:rsid w:val="00766C1D"/>
    <w:rsid w:val="00770016"/>
    <w:rsid w:val="007731FA"/>
    <w:rsid w:val="0077385A"/>
    <w:rsid w:val="00774172"/>
    <w:rsid w:val="00775D5D"/>
    <w:rsid w:val="0077753F"/>
    <w:rsid w:val="00781DC6"/>
    <w:rsid w:val="00783FE8"/>
    <w:rsid w:val="0078472C"/>
    <w:rsid w:val="00786616"/>
    <w:rsid w:val="00795E4E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6403"/>
    <w:rsid w:val="007C0665"/>
    <w:rsid w:val="007C14DF"/>
    <w:rsid w:val="007C1A75"/>
    <w:rsid w:val="007C1B1A"/>
    <w:rsid w:val="007C1E26"/>
    <w:rsid w:val="007C2673"/>
    <w:rsid w:val="007C49D7"/>
    <w:rsid w:val="007C7BA8"/>
    <w:rsid w:val="007D3229"/>
    <w:rsid w:val="007D58C1"/>
    <w:rsid w:val="007E5104"/>
    <w:rsid w:val="007E6A96"/>
    <w:rsid w:val="007E6AFD"/>
    <w:rsid w:val="007F4D6B"/>
    <w:rsid w:val="007F7A59"/>
    <w:rsid w:val="007F7B58"/>
    <w:rsid w:val="00801675"/>
    <w:rsid w:val="008017A2"/>
    <w:rsid w:val="008021FC"/>
    <w:rsid w:val="00803A66"/>
    <w:rsid w:val="00803F61"/>
    <w:rsid w:val="0080490F"/>
    <w:rsid w:val="0080561B"/>
    <w:rsid w:val="008061BC"/>
    <w:rsid w:val="0080733C"/>
    <w:rsid w:val="00810690"/>
    <w:rsid w:val="00812A3A"/>
    <w:rsid w:val="00813564"/>
    <w:rsid w:val="00813AFF"/>
    <w:rsid w:val="00813B25"/>
    <w:rsid w:val="00815171"/>
    <w:rsid w:val="008237E9"/>
    <w:rsid w:val="00824A64"/>
    <w:rsid w:val="00830868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07D9"/>
    <w:rsid w:val="008717BC"/>
    <w:rsid w:val="00873290"/>
    <w:rsid w:val="00877CF4"/>
    <w:rsid w:val="008804BE"/>
    <w:rsid w:val="008818EA"/>
    <w:rsid w:val="00881BE0"/>
    <w:rsid w:val="00883692"/>
    <w:rsid w:val="00884ED4"/>
    <w:rsid w:val="00884F65"/>
    <w:rsid w:val="00892746"/>
    <w:rsid w:val="00897133"/>
    <w:rsid w:val="008A1574"/>
    <w:rsid w:val="008A2B72"/>
    <w:rsid w:val="008A2D88"/>
    <w:rsid w:val="008A2FBD"/>
    <w:rsid w:val="008A4336"/>
    <w:rsid w:val="008A6301"/>
    <w:rsid w:val="008B20B3"/>
    <w:rsid w:val="008B4A77"/>
    <w:rsid w:val="008B5D7E"/>
    <w:rsid w:val="008B6B98"/>
    <w:rsid w:val="008B7843"/>
    <w:rsid w:val="008C01A5"/>
    <w:rsid w:val="008C33BD"/>
    <w:rsid w:val="008C3DFC"/>
    <w:rsid w:val="008C4FC8"/>
    <w:rsid w:val="008C71BF"/>
    <w:rsid w:val="008D10DD"/>
    <w:rsid w:val="008D1E05"/>
    <w:rsid w:val="008D5367"/>
    <w:rsid w:val="008D5CB4"/>
    <w:rsid w:val="008D718F"/>
    <w:rsid w:val="008D7B49"/>
    <w:rsid w:val="008E180B"/>
    <w:rsid w:val="008E510D"/>
    <w:rsid w:val="008E58C4"/>
    <w:rsid w:val="008E6136"/>
    <w:rsid w:val="008E61E4"/>
    <w:rsid w:val="008E6CF6"/>
    <w:rsid w:val="008F0741"/>
    <w:rsid w:val="008F3EE3"/>
    <w:rsid w:val="008F40B2"/>
    <w:rsid w:val="008F5698"/>
    <w:rsid w:val="008F5E86"/>
    <w:rsid w:val="008F755C"/>
    <w:rsid w:val="009027C3"/>
    <w:rsid w:val="00907410"/>
    <w:rsid w:val="009102E9"/>
    <w:rsid w:val="00910E2B"/>
    <w:rsid w:val="009116D0"/>
    <w:rsid w:val="0091523B"/>
    <w:rsid w:val="00921966"/>
    <w:rsid w:val="0092236F"/>
    <w:rsid w:val="00922E0F"/>
    <w:rsid w:val="00922EE0"/>
    <w:rsid w:val="0092626C"/>
    <w:rsid w:val="00926321"/>
    <w:rsid w:val="00926D18"/>
    <w:rsid w:val="00926D65"/>
    <w:rsid w:val="00930E2F"/>
    <w:rsid w:val="00935495"/>
    <w:rsid w:val="009367EA"/>
    <w:rsid w:val="00943C0D"/>
    <w:rsid w:val="009457A5"/>
    <w:rsid w:val="00951BD7"/>
    <w:rsid w:val="00952064"/>
    <w:rsid w:val="009559C6"/>
    <w:rsid w:val="00956444"/>
    <w:rsid w:val="00960E3B"/>
    <w:rsid w:val="009613DE"/>
    <w:rsid w:val="0096167B"/>
    <w:rsid w:val="009637DF"/>
    <w:rsid w:val="00966A77"/>
    <w:rsid w:val="00967075"/>
    <w:rsid w:val="009711A2"/>
    <w:rsid w:val="00974975"/>
    <w:rsid w:val="00975757"/>
    <w:rsid w:val="0097686D"/>
    <w:rsid w:val="00986C68"/>
    <w:rsid w:val="0098726D"/>
    <w:rsid w:val="0098781A"/>
    <w:rsid w:val="00987BE6"/>
    <w:rsid w:val="00992725"/>
    <w:rsid w:val="00996983"/>
    <w:rsid w:val="00997107"/>
    <w:rsid w:val="00997AA1"/>
    <w:rsid w:val="00997BB6"/>
    <w:rsid w:val="009A47CE"/>
    <w:rsid w:val="009A534C"/>
    <w:rsid w:val="009A5A40"/>
    <w:rsid w:val="009A6217"/>
    <w:rsid w:val="009B040C"/>
    <w:rsid w:val="009B1189"/>
    <w:rsid w:val="009B1BE2"/>
    <w:rsid w:val="009B46F0"/>
    <w:rsid w:val="009B523C"/>
    <w:rsid w:val="009B5C80"/>
    <w:rsid w:val="009B661C"/>
    <w:rsid w:val="009C1728"/>
    <w:rsid w:val="009C1A5F"/>
    <w:rsid w:val="009C356F"/>
    <w:rsid w:val="009C4D67"/>
    <w:rsid w:val="009C7285"/>
    <w:rsid w:val="009D4266"/>
    <w:rsid w:val="009D7BEC"/>
    <w:rsid w:val="009E1B1B"/>
    <w:rsid w:val="009E4833"/>
    <w:rsid w:val="009E50A7"/>
    <w:rsid w:val="009E56DC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4454"/>
    <w:rsid w:val="00A07200"/>
    <w:rsid w:val="00A11D88"/>
    <w:rsid w:val="00A13502"/>
    <w:rsid w:val="00A13FA7"/>
    <w:rsid w:val="00A1695F"/>
    <w:rsid w:val="00A17CF0"/>
    <w:rsid w:val="00A21394"/>
    <w:rsid w:val="00A24C1F"/>
    <w:rsid w:val="00A267F8"/>
    <w:rsid w:val="00A26FAF"/>
    <w:rsid w:val="00A30944"/>
    <w:rsid w:val="00A30FD5"/>
    <w:rsid w:val="00A341CB"/>
    <w:rsid w:val="00A34C0B"/>
    <w:rsid w:val="00A37B4A"/>
    <w:rsid w:val="00A41C4C"/>
    <w:rsid w:val="00A42F35"/>
    <w:rsid w:val="00A433D0"/>
    <w:rsid w:val="00A4386D"/>
    <w:rsid w:val="00A44875"/>
    <w:rsid w:val="00A45287"/>
    <w:rsid w:val="00A45978"/>
    <w:rsid w:val="00A46127"/>
    <w:rsid w:val="00A50C34"/>
    <w:rsid w:val="00A51E9B"/>
    <w:rsid w:val="00A52745"/>
    <w:rsid w:val="00A52D77"/>
    <w:rsid w:val="00A60462"/>
    <w:rsid w:val="00A66F12"/>
    <w:rsid w:val="00A750EB"/>
    <w:rsid w:val="00A751CF"/>
    <w:rsid w:val="00A755D0"/>
    <w:rsid w:val="00A75BD3"/>
    <w:rsid w:val="00A76C7E"/>
    <w:rsid w:val="00A8130F"/>
    <w:rsid w:val="00A81866"/>
    <w:rsid w:val="00A864A4"/>
    <w:rsid w:val="00A908D1"/>
    <w:rsid w:val="00A90D7E"/>
    <w:rsid w:val="00A933D9"/>
    <w:rsid w:val="00A948FF"/>
    <w:rsid w:val="00A96AEF"/>
    <w:rsid w:val="00A9704A"/>
    <w:rsid w:val="00A977B4"/>
    <w:rsid w:val="00A97A0C"/>
    <w:rsid w:val="00AA0C3A"/>
    <w:rsid w:val="00AA0DDA"/>
    <w:rsid w:val="00AA2DC8"/>
    <w:rsid w:val="00AA5BFC"/>
    <w:rsid w:val="00AA7852"/>
    <w:rsid w:val="00AB05EE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25AD"/>
    <w:rsid w:val="00AD4D0E"/>
    <w:rsid w:val="00AD4FF3"/>
    <w:rsid w:val="00AD5CD2"/>
    <w:rsid w:val="00AD6A13"/>
    <w:rsid w:val="00AE0780"/>
    <w:rsid w:val="00AE1A68"/>
    <w:rsid w:val="00AE2160"/>
    <w:rsid w:val="00AE27A5"/>
    <w:rsid w:val="00AE310C"/>
    <w:rsid w:val="00AE33A8"/>
    <w:rsid w:val="00AE5145"/>
    <w:rsid w:val="00AE65AD"/>
    <w:rsid w:val="00AF161E"/>
    <w:rsid w:val="00AF1AD8"/>
    <w:rsid w:val="00AF57CC"/>
    <w:rsid w:val="00B003C2"/>
    <w:rsid w:val="00B014EE"/>
    <w:rsid w:val="00B04EFC"/>
    <w:rsid w:val="00B06AF8"/>
    <w:rsid w:val="00B117E6"/>
    <w:rsid w:val="00B125C3"/>
    <w:rsid w:val="00B125FA"/>
    <w:rsid w:val="00B13016"/>
    <w:rsid w:val="00B135E0"/>
    <w:rsid w:val="00B147C1"/>
    <w:rsid w:val="00B1487D"/>
    <w:rsid w:val="00B17695"/>
    <w:rsid w:val="00B1778F"/>
    <w:rsid w:val="00B17D30"/>
    <w:rsid w:val="00B20F23"/>
    <w:rsid w:val="00B239C0"/>
    <w:rsid w:val="00B24D42"/>
    <w:rsid w:val="00B25E45"/>
    <w:rsid w:val="00B26340"/>
    <w:rsid w:val="00B311D9"/>
    <w:rsid w:val="00B35B52"/>
    <w:rsid w:val="00B3791B"/>
    <w:rsid w:val="00B42963"/>
    <w:rsid w:val="00B4353D"/>
    <w:rsid w:val="00B44709"/>
    <w:rsid w:val="00B470DC"/>
    <w:rsid w:val="00B47CF5"/>
    <w:rsid w:val="00B50A7B"/>
    <w:rsid w:val="00B51215"/>
    <w:rsid w:val="00B51543"/>
    <w:rsid w:val="00B51E20"/>
    <w:rsid w:val="00B52175"/>
    <w:rsid w:val="00B54FF3"/>
    <w:rsid w:val="00B556B2"/>
    <w:rsid w:val="00B56AD0"/>
    <w:rsid w:val="00B56D9A"/>
    <w:rsid w:val="00B62A6D"/>
    <w:rsid w:val="00B637AD"/>
    <w:rsid w:val="00B6467A"/>
    <w:rsid w:val="00B65067"/>
    <w:rsid w:val="00B6517F"/>
    <w:rsid w:val="00B65F01"/>
    <w:rsid w:val="00B664DE"/>
    <w:rsid w:val="00B672D9"/>
    <w:rsid w:val="00B7234F"/>
    <w:rsid w:val="00B72AF4"/>
    <w:rsid w:val="00B73633"/>
    <w:rsid w:val="00B75962"/>
    <w:rsid w:val="00B768A2"/>
    <w:rsid w:val="00B81675"/>
    <w:rsid w:val="00B84874"/>
    <w:rsid w:val="00B92BA3"/>
    <w:rsid w:val="00B93437"/>
    <w:rsid w:val="00B934B9"/>
    <w:rsid w:val="00B9379F"/>
    <w:rsid w:val="00B93879"/>
    <w:rsid w:val="00B939AF"/>
    <w:rsid w:val="00B94862"/>
    <w:rsid w:val="00B94B78"/>
    <w:rsid w:val="00B96208"/>
    <w:rsid w:val="00BA1FE9"/>
    <w:rsid w:val="00BA492B"/>
    <w:rsid w:val="00BA52BB"/>
    <w:rsid w:val="00BA7A54"/>
    <w:rsid w:val="00BB0255"/>
    <w:rsid w:val="00BB1B82"/>
    <w:rsid w:val="00BB2491"/>
    <w:rsid w:val="00BB3541"/>
    <w:rsid w:val="00BB3B18"/>
    <w:rsid w:val="00BB3EF8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5F54"/>
    <w:rsid w:val="00BD6A30"/>
    <w:rsid w:val="00BD6DCC"/>
    <w:rsid w:val="00BE09BA"/>
    <w:rsid w:val="00BE1483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6AE6"/>
    <w:rsid w:val="00C50949"/>
    <w:rsid w:val="00C50CF6"/>
    <w:rsid w:val="00C5141B"/>
    <w:rsid w:val="00C51F63"/>
    <w:rsid w:val="00C522BD"/>
    <w:rsid w:val="00C53C1F"/>
    <w:rsid w:val="00C5557A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0FEE"/>
    <w:rsid w:val="00C92D58"/>
    <w:rsid w:val="00C93F2A"/>
    <w:rsid w:val="00C9493A"/>
    <w:rsid w:val="00C956D7"/>
    <w:rsid w:val="00C977BB"/>
    <w:rsid w:val="00CA22D5"/>
    <w:rsid w:val="00CA5599"/>
    <w:rsid w:val="00CB38D8"/>
    <w:rsid w:val="00CB6B79"/>
    <w:rsid w:val="00CB6E5C"/>
    <w:rsid w:val="00CB74F3"/>
    <w:rsid w:val="00CC05AF"/>
    <w:rsid w:val="00CC0B31"/>
    <w:rsid w:val="00CC109C"/>
    <w:rsid w:val="00CC1C97"/>
    <w:rsid w:val="00CC42C8"/>
    <w:rsid w:val="00CC5590"/>
    <w:rsid w:val="00CC7A43"/>
    <w:rsid w:val="00CD10A2"/>
    <w:rsid w:val="00CD1EDD"/>
    <w:rsid w:val="00CD2544"/>
    <w:rsid w:val="00CD536B"/>
    <w:rsid w:val="00CE05F9"/>
    <w:rsid w:val="00CE07B5"/>
    <w:rsid w:val="00CE0901"/>
    <w:rsid w:val="00CE6A45"/>
    <w:rsid w:val="00CE6E86"/>
    <w:rsid w:val="00CF274C"/>
    <w:rsid w:val="00CF29D8"/>
    <w:rsid w:val="00CF3118"/>
    <w:rsid w:val="00CF438E"/>
    <w:rsid w:val="00CF472B"/>
    <w:rsid w:val="00CF5775"/>
    <w:rsid w:val="00CF7087"/>
    <w:rsid w:val="00D00593"/>
    <w:rsid w:val="00D01450"/>
    <w:rsid w:val="00D02767"/>
    <w:rsid w:val="00D02C3D"/>
    <w:rsid w:val="00D0341A"/>
    <w:rsid w:val="00D0355C"/>
    <w:rsid w:val="00D03F70"/>
    <w:rsid w:val="00D040E1"/>
    <w:rsid w:val="00D04AD9"/>
    <w:rsid w:val="00D05356"/>
    <w:rsid w:val="00D0579E"/>
    <w:rsid w:val="00D05C65"/>
    <w:rsid w:val="00D06F54"/>
    <w:rsid w:val="00D10355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354B"/>
    <w:rsid w:val="00D33A36"/>
    <w:rsid w:val="00D35060"/>
    <w:rsid w:val="00D36B92"/>
    <w:rsid w:val="00D42AA9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2021"/>
    <w:rsid w:val="00D62D99"/>
    <w:rsid w:val="00D70E1A"/>
    <w:rsid w:val="00D71AED"/>
    <w:rsid w:val="00D72133"/>
    <w:rsid w:val="00D721FA"/>
    <w:rsid w:val="00D73C0F"/>
    <w:rsid w:val="00D742B6"/>
    <w:rsid w:val="00D74F42"/>
    <w:rsid w:val="00D750DC"/>
    <w:rsid w:val="00D77A5D"/>
    <w:rsid w:val="00D84154"/>
    <w:rsid w:val="00D84528"/>
    <w:rsid w:val="00D85E33"/>
    <w:rsid w:val="00D8609C"/>
    <w:rsid w:val="00D8616E"/>
    <w:rsid w:val="00D86BAB"/>
    <w:rsid w:val="00D873AE"/>
    <w:rsid w:val="00D90958"/>
    <w:rsid w:val="00D931A6"/>
    <w:rsid w:val="00D95C01"/>
    <w:rsid w:val="00D969D4"/>
    <w:rsid w:val="00D96B09"/>
    <w:rsid w:val="00D97B71"/>
    <w:rsid w:val="00D97E9F"/>
    <w:rsid w:val="00DA311F"/>
    <w:rsid w:val="00DA4CAF"/>
    <w:rsid w:val="00DA5271"/>
    <w:rsid w:val="00DA5654"/>
    <w:rsid w:val="00DB00C6"/>
    <w:rsid w:val="00DB1CD4"/>
    <w:rsid w:val="00DB22CD"/>
    <w:rsid w:val="00DB2CE9"/>
    <w:rsid w:val="00DB41F8"/>
    <w:rsid w:val="00DC1749"/>
    <w:rsid w:val="00DC200A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5F3"/>
    <w:rsid w:val="00DE4FF8"/>
    <w:rsid w:val="00DF4612"/>
    <w:rsid w:val="00DF74C9"/>
    <w:rsid w:val="00E01407"/>
    <w:rsid w:val="00E01D88"/>
    <w:rsid w:val="00E036BF"/>
    <w:rsid w:val="00E04891"/>
    <w:rsid w:val="00E04D6E"/>
    <w:rsid w:val="00E071E6"/>
    <w:rsid w:val="00E07F05"/>
    <w:rsid w:val="00E12381"/>
    <w:rsid w:val="00E12BFA"/>
    <w:rsid w:val="00E134AF"/>
    <w:rsid w:val="00E14D9C"/>
    <w:rsid w:val="00E1538D"/>
    <w:rsid w:val="00E17244"/>
    <w:rsid w:val="00E21B33"/>
    <w:rsid w:val="00E22408"/>
    <w:rsid w:val="00E23216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6F7A"/>
    <w:rsid w:val="00E67FF2"/>
    <w:rsid w:val="00E70F19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A1F91"/>
    <w:rsid w:val="00EA2699"/>
    <w:rsid w:val="00EA30EE"/>
    <w:rsid w:val="00EA4FAA"/>
    <w:rsid w:val="00EB2BFF"/>
    <w:rsid w:val="00EB3798"/>
    <w:rsid w:val="00EB3A79"/>
    <w:rsid w:val="00EB65E0"/>
    <w:rsid w:val="00EC3649"/>
    <w:rsid w:val="00EC413F"/>
    <w:rsid w:val="00EC42DD"/>
    <w:rsid w:val="00EC45F5"/>
    <w:rsid w:val="00EC4FCA"/>
    <w:rsid w:val="00EC72E7"/>
    <w:rsid w:val="00ED5DB4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057AC"/>
    <w:rsid w:val="00F11D1E"/>
    <w:rsid w:val="00F11EB6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194A"/>
    <w:rsid w:val="00F41D6E"/>
    <w:rsid w:val="00F42DEF"/>
    <w:rsid w:val="00F43925"/>
    <w:rsid w:val="00F43B21"/>
    <w:rsid w:val="00F47769"/>
    <w:rsid w:val="00F50BAC"/>
    <w:rsid w:val="00F53D9C"/>
    <w:rsid w:val="00F53DF1"/>
    <w:rsid w:val="00F54350"/>
    <w:rsid w:val="00F545F7"/>
    <w:rsid w:val="00F56080"/>
    <w:rsid w:val="00F569F4"/>
    <w:rsid w:val="00F57828"/>
    <w:rsid w:val="00F61A14"/>
    <w:rsid w:val="00F63F85"/>
    <w:rsid w:val="00F645E2"/>
    <w:rsid w:val="00F64D9E"/>
    <w:rsid w:val="00F67E95"/>
    <w:rsid w:val="00F73B76"/>
    <w:rsid w:val="00F82D26"/>
    <w:rsid w:val="00F82DDC"/>
    <w:rsid w:val="00F830F5"/>
    <w:rsid w:val="00F85388"/>
    <w:rsid w:val="00F86CC6"/>
    <w:rsid w:val="00F871ED"/>
    <w:rsid w:val="00F87B38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54A"/>
    <w:rsid w:val="00FA7A68"/>
    <w:rsid w:val="00FB1A52"/>
    <w:rsid w:val="00FB601E"/>
    <w:rsid w:val="00FB6377"/>
    <w:rsid w:val="00FB7F7C"/>
    <w:rsid w:val="00FC034A"/>
    <w:rsid w:val="00FC24F0"/>
    <w:rsid w:val="00FC5796"/>
    <w:rsid w:val="00FC5DDB"/>
    <w:rsid w:val="00FC71B7"/>
    <w:rsid w:val="00FC770D"/>
    <w:rsid w:val="00FC7808"/>
    <w:rsid w:val="00FD05E9"/>
    <w:rsid w:val="00FD3FEC"/>
    <w:rsid w:val="00FE055B"/>
    <w:rsid w:val="00FE17E7"/>
    <w:rsid w:val="00FE23FE"/>
    <w:rsid w:val="00FE7867"/>
    <w:rsid w:val="00FF109F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5ECD60"/>
  <w15:chartTrackingRefBased/>
  <w15:docId w15:val="{1FA70FD7-7B99-AA48-B32F-5987147C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11C74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511C74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511C74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511C74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511C74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511C74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511C74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511C74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511C74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511C74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511C7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511C74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511C74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511C74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511C74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511C74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511C74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511C74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511C74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511C74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511C74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511C74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511C74"/>
    <w:pPr>
      <w:tabs>
        <w:tab w:val="left" w:pos="284"/>
      </w:tabs>
      <w:spacing w:before="20" w:after="40"/>
      <w:ind w:left="567"/>
      <w:jc w:val="left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511C74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511C74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511C7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511C74"/>
    <w:pPr>
      <w:outlineLvl w:val="6"/>
    </w:pPr>
  </w:style>
  <w:style w:type="paragraph" w:customStyle="1" w:styleId="81linkLot">
    <w:name w:val="8.1 link Lot"/>
    <w:basedOn w:val="Standaard"/>
    <w:autoRedefine/>
    <w:rsid w:val="00511C74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511C74"/>
    <w:pPr>
      <w:outlineLvl w:val="7"/>
    </w:pPr>
  </w:style>
  <w:style w:type="paragraph" w:customStyle="1" w:styleId="81link1">
    <w:name w:val="8.1 link1"/>
    <w:basedOn w:val="81"/>
    <w:rsid w:val="00511C74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511C74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511C74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511C74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511C74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511C74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511C74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B3791B"/>
    <w:pPr>
      <w:tabs>
        <w:tab w:val="left" w:pos="4253"/>
      </w:tabs>
      <w:spacing w:before="80"/>
      <w:ind w:left="3969" w:hanging="2835"/>
      <w:jc w:val="left"/>
    </w:pPr>
    <w:rPr>
      <w:rFonts w:cs="Times New Roman"/>
      <w:color w:val="000000" w:themeColor="text1"/>
      <w:sz w:val="16"/>
      <w:lang w:val="en-US"/>
    </w:rPr>
  </w:style>
  <w:style w:type="character" w:customStyle="1" w:styleId="83KenmChar">
    <w:name w:val="8.3 Kenm Char"/>
    <w:link w:val="83Kenm"/>
    <w:rsid w:val="00B3791B"/>
    <w:rPr>
      <w:rFonts w:ascii="Arial" w:hAnsi="Arial"/>
      <w:color w:val="000000" w:themeColor="text1"/>
      <w:sz w:val="16"/>
      <w:szCs w:val="18"/>
      <w:lang w:val="en-US"/>
    </w:rPr>
  </w:style>
  <w:style w:type="paragraph" w:customStyle="1" w:styleId="83Normen">
    <w:name w:val="8.3 Normen"/>
    <w:basedOn w:val="83Kenm"/>
    <w:link w:val="83NormenChar"/>
    <w:rsid w:val="00511C74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511C74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511C74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511C74"/>
    <w:pPr>
      <w:ind w:left="1985"/>
    </w:pPr>
    <w:rPr>
      <w:lang w:val="nl-NL"/>
    </w:rPr>
  </w:style>
  <w:style w:type="paragraph" w:customStyle="1" w:styleId="84">
    <w:name w:val="8.4"/>
    <w:basedOn w:val="83"/>
    <w:rsid w:val="00511C74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511C74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511C74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511C74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511C74"/>
  </w:style>
  <w:style w:type="paragraph" w:customStyle="1" w:styleId="FACULT">
    <w:name w:val="FACULT"/>
    <w:basedOn w:val="Standaard"/>
    <w:next w:val="Standaard"/>
    <w:rsid w:val="00511C74"/>
    <w:rPr>
      <w:color w:val="0000FF"/>
    </w:rPr>
  </w:style>
  <w:style w:type="paragraph" w:customStyle="1" w:styleId="FACULT-1">
    <w:name w:val="FACULT  -1"/>
    <w:basedOn w:val="FACULT"/>
    <w:rsid w:val="00511C74"/>
    <w:pPr>
      <w:ind w:left="851"/>
    </w:pPr>
  </w:style>
  <w:style w:type="paragraph" w:customStyle="1" w:styleId="FACULT-2">
    <w:name w:val="FACULT  -2"/>
    <w:basedOn w:val="Standaard"/>
    <w:rsid w:val="00511C74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511C74"/>
    <w:rPr>
      <w:color w:val="0000FF"/>
    </w:rPr>
  </w:style>
  <w:style w:type="character" w:styleId="GevolgdeHyperlink">
    <w:name w:val="FollowedHyperlink"/>
    <w:basedOn w:val="Standaardalinea-lettertype"/>
    <w:rsid w:val="00511C74"/>
    <w:rPr>
      <w:color w:val="800080"/>
      <w:u w:val="single"/>
    </w:rPr>
  </w:style>
  <w:style w:type="paragraph" w:customStyle="1" w:styleId="Hoofdgroep">
    <w:name w:val="Hoofdgroep"/>
    <w:basedOn w:val="Hoofdstuk"/>
    <w:rsid w:val="00511C74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511C74"/>
    <w:rPr>
      <w:color w:val="0000FF"/>
      <w:u w:val="single"/>
    </w:rPr>
  </w:style>
  <w:style w:type="paragraph" w:styleId="Inhopg1">
    <w:name w:val="toc 1"/>
    <w:basedOn w:val="Standaard"/>
    <w:next w:val="Standaard"/>
    <w:rsid w:val="00511C74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511C74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511C74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511C74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511C74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511C74"/>
    <w:pPr>
      <w:ind w:left="1440"/>
    </w:pPr>
  </w:style>
  <w:style w:type="paragraph" w:styleId="Inhopg8">
    <w:name w:val="toc 8"/>
    <w:basedOn w:val="Standaard"/>
    <w:next w:val="Standaard"/>
    <w:autoRedefine/>
    <w:rsid w:val="00511C74"/>
    <w:pPr>
      <w:ind w:left="1680"/>
    </w:pPr>
  </w:style>
  <w:style w:type="paragraph" w:styleId="Inhopg9">
    <w:name w:val="toc 9"/>
    <w:basedOn w:val="Standaard"/>
    <w:next w:val="Standaard"/>
    <w:rsid w:val="00511C74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511C74"/>
    <w:rPr>
      <w:color w:val="0000FF"/>
    </w:rPr>
  </w:style>
  <w:style w:type="character" w:customStyle="1" w:styleId="Kop5BlauwChar">
    <w:name w:val="Kop 5 + Blauw Char"/>
    <w:basedOn w:val="Kop5Char"/>
    <w:link w:val="Kop5Blauw"/>
    <w:rsid w:val="00511C74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511C74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511C74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511C74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511C74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511C74"/>
    <w:rPr>
      <w:b/>
      <w:color w:val="008080"/>
    </w:rPr>
  </w:style>
  <w:style w:type="character" w:customStyle="1" w:styleId="Merk">
    <w:name w:val="Merk"/>
    <w:basedOn w:val="Standaardalinea-lettertype"/>
    <w:rsid w:val="00511C74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511C74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511C74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511C74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511C74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511C74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511C74"/>
    <w:rPr>
      <w:color w:val="FF6600"/>
    </w:rPr>
  </w:style>
  <w:style w:type="paragraph" w:customStyle="1" w:styleId="MerkPar">
    <w:name w:val="MerkPar"/>
    <w:basedOn w:val="Standaard"/>
    <w:link w:val="MerkParChar"/>
    <w:rsid w:val="00511C74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511C74"/>
    <w:pPr>
      <w:ind w:left="1418" w:hanging="1418"/>
    </w:pPr>
  </w:style>
  <w:style w:type="paragraph" w:customStyle="1" w:styleId="Nota">
    <w:name w:val="Nota"/>
    <w:basedOn w:val="Standaard"/>
    <w:rsid w:val="00511C74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511C74"/>
    <w:pPr>
      <w:jc w:val="left"/>
    </w:pPr>
    <w:rPr>
      <w:color w:val="008080"/>
    </w:rPr>
  </w:style>
  <w:style w:type="paragraph" w:customStyle="1" w:styleId="OFWEL-1">
    <w:name w:val="OFWEL -1"/>
    <w:basedOn w:val="OFWEL"/>
    <w:rsid w:val="00511C74"/>
    <w:pPr>
      <w:ind w:left="851"/>
    </w:pPr>
    <w:rPr>
      <w:spacing w:val="-3"/>
    </w:rPr>
  </w:style>
  <w:style w:type="paragraph" w:customStyle="1" w:styleId="OFWEL-2">
    <w:name w:val="OFWEL -2"/>
    <w:basedOn w:val="OFWEL-1"/>
    <w:rsid w:val="00511C74"/>
    <w:pPr>
      <w:ind w:left="1701"/>
    </w:pPr>
  </w:style>
  <w:style w:type="paragraph" w:customStyle="1" w:styleId="OFWEL-3">
    <w:name w:val="OFWEL -3"/>
    <w:basedOn w:val="OFWEL-2"/>
    <w:rsid w:val="00511C74"/>
    <w:pPr>
      <w:ind w:left="2552"/>
    </w:pPr>
  </w:style>
  <w:style w:type="character" w:customStyle="1" w:styleId="OfwelChar">
    <w:name w:val="OfwelChar"/>
    <w:basedOn w:val="Standaardalinea-lettertype"/>
    <w:rsid w:val="00511C74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511C74"/>
    <w:rPr>
      <w:color w:val="FF0000"/>
    </w:rPr>
  </w:style>
  <w:style w:type="character" w:customStyle="1" w:styleId="Post">
    <w:name w:val="Post"/>
    <w:basedOn w:val="Standaardalinea-lettertype"/>
    <w:rsid w:val="00511C74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511C74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511C74"/>
    <w:rPr>
      <w:color w:val="FF6600"/>
    </w:rPr>
  </w:style>
  <w:style w:type="character" w:customStyle="1" w:styleId="Revisie1">
    <w:name w:val="Revisie1"/>
    <w:basedOn w:val="Standaardalinea-lettertype"/>
    <w:rsid w:val="00511C74"/>
    <w:rPr>
      <w:color w:val="008080"/>
    </w:rPr>
  </w:style>
  <w:style w:type="character" w:customStyle="1" w:styleId="RevisieDatum">
    <w:name w:val="RevisieDatum"/>
    <w:basedOn w:val="Standaardalinea-lettertype"/>
    <w:rsid w:val="00511C74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511C74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511C74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511C74"/>
    <w:pPr>
      <w:ind w:left="1418"/>
    </w:pPr>
  </w:style>
  <w:style w:type="paragraph" w:customStyle="1" w:styleId="Verdana6pt">
    <w:name w:val="Verdana 6 pt"/>
    <w:basedOn w:val="Standaard"/>
    <w:semiHidden/>
    <w:rsid w:val="00511C74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511C74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511C74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511C74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511C74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511C74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511C74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511C74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1C7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C74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83KenmCursiefGrijs-50">
    <w:name w:val="8.3 Kenm + Cursief Grijs-50%"/>
    <w:basedOn w:val="83Kenm"/>
    <w:link w:val="83KenmCursiefGrijs-50Char"/>
    <w:rsid w:val="00511C74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511C74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Kop4Rood">
    <w:name w:val="Kop 4 + Rood"/>
    <w:basedOn w:val="Kop4"/>
    <w:link w:val="Kop4RoodChar"/>
    <w:rsid w:val="00511C74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511C74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511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opal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6B0C2-FDAA-4D82-953B-28293708FB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F599AF-5CDA-4220-B63C-71FE0B1AC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4B357-425C-44D9-8376-1EB88D1B96B6}">
  <ds:schemaRefs>
    <ds:schemaRef ds:uri="http://schemas.microsoft.com/office/2006/metadata/properties"/>
    <ds:schemaRef ds:uri="http://schemas.microsoft.com/office/infopath/2007/PartnerControls"/>
    <ds:schemaRef ds:uri="78b2e47e-b03f-490d-8c6b-7e45831adba0"/>
    <ds:schemaRef ds:uri="b2aa5cac-15ac-4f4e-9b7d-9dda6079f8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31</TotalTime>
  <Pages>5</Pages>
  <Words>1514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Schuifpoorten - omheiningen</vt:lpstr>
    </vt:vector>
  </TitlesOfParts>
  <Manager>Redactie CBS</Manager>
  <Company>Cobosystems NV</Company>
  <LinksUpToDate>false</LinksUpToDate>
  <CharactersWithSpaces>9825</CharactersWithSpaces>
  <SharedDoc>false</SharedDoc>
  <HLinks>
    <vt:vector size="18" baseType="variant">
      <vt:variant>
        <vt:i4>1114133</vt:i4>
      </vt:variant>
      <vt:variant>
        <vt:i4>27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24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Schuifpoorten - omheiningen</dc:title>
  <dc:subject>KOPAL Schuifpoort Terminus</dc:subject>
  <dc:creator>Ludo Vanroy</dc:creator>
  <cp:keywords>Copyright CBS 2013-2014</cp:keywords>
  <cp:lastModifiedBy>Yves Van Vaerenbergh</cp:lastModifiedBy>
  <cp:revision>31</cp:revision>
  <cp:lastPrinted>2011-08-05T09:54:00Z</cp:lastPrinted>
  <dcterms:created xsi:type="dcterms:W3CDTF">2022-09-21T12:12:00Z</dcterms:created>
  <dcterms:modified xsi:type="dcterms:W3CDTF">2022-11-02T09:26:00Z</dcterms:modified>
  <cp:category>Fabrikantbestekteksten R6 2011</cp:category>
  <cp:contentStatus>Ontwerptekst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